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8" w:type="dxa"/>
        <w:tblInd w:w="-217" w:type="dxa"/>
        <w:tblLayout w:type="fixed"/>
        <w:tblCellMar>
          <w:left w:w="10" w:type="dxa"/>
          <w:right w:w="10" w:type="dxa"/>
        </w:tblCellMar>
        <w:tblLook w:val="04A0" w:firstRow="1" w:lastRow="0" w:firstColumn="1" w:lastColumn="0" w:noHBand="0" w:noVBand="1"/>
      </w:tblPr>
      <w:tblGrid>
        <w:gridCol w:w="4889"/>
        <w:gridCol w:w="4889"/>
      </w:tblGrid>
      <w:tr w:rsidR="00BD7963" w14:paraId="0D40C9E0" w14:textId="77777777">
        <w:tc>
          <w:tcPr>
            <w:tcW w:w="4889" w:type="dxa"/>
            <w:tcMar>
              <w:top w:w="0" w:type="dxa"/>
              <w:left w:w="108" w:type="dxa"/>
              <w:bottom w:w="0" w:type="dxa"/>
              <w:right w:w="108" w:type="dxa"/>
            </w:tcMar>
          </w:tcPr>
          <w:p w14:paraId="79885575" w14:textId="48FB5FCB" w:rsidR="00BD7963" w:rsidRDefault="00DA4D39">
            <w:pPr>
              <w:pStyle w:val="Standard"/>
              <w:spacing w:line="276" w:lineRule="auto"/>
              <w:jc w:val="center"/>
              <w:rPr>
                <w:rFonts w:ascii="Verdana" w:eastAsia="Times New Roman" w:hAnsi="Verdana" w:cs="Times New Roman"/>
                <w:b/>
                <w:bCs/>
                <w:sz w:val="22"/>
                <w:szCs w:val="22"/>
              </w:rPr>
            </w:pPr>
            <w:r>
              <w:rPr>
                <w:rFonts w:ascii="Verdana" w:eastAsia="Open Sans" w:hAnsi="Verdana" w:cs="Open Sans"/>
                <w:b/>
                <w:noProof/>
                <w:u w:val="single"/>
                <w:lang w:eastAsia="it-IT" w:bidi="ar-SA"/>
              </w:rPr>
              <w:drawing>
                <wp:anchor distT="0" distB="0" distL="114300" distR="114300" simplePos="0" relativeHeight="3" behindDoc="0" locked="0" layoutInCell="1" allowOverlap="1" wp14:anchorId="60D7ADD3" wp14:editId="61412C2B">
                  <wp:simplePos x="0" y="0"/>
                  <wp:positionH relativeFrom="column">
                    <wp:posOffset>149225</wp:posOffset>
                  </wp:positionH>
                  <wp:positionV relativeFrom="paragraph">
                    <wp:posOffset>210185</wp:posOffset>
                  </wp:positionV>
                  <wp:extent cx="1552575" cy="333375"/>
                  <wp:effectExtent l="0" t="0" r="9525" b="9525"/>
                  <wp:wrapTopAndBottom/>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52575" cy="3333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A33271">
              <w:rPr>
                <w:rFonts w:ascii="Verdana" w:eastAsia="Times New Roman" w:hAnsi="Verdana" w:cs="Times New Roman"/>
                <w:b/>
                <w:bCs/>
                <w:sz w:val="22"/>
                <w:szCs w:val="22"/>
              </w:rPr>
              <w:t xml:space="preserve">                        </w:t>
            </w:r>
          </w:p>
          <w:p w14:paraId="7E436488" w14:textId="17E5217D" w:rsidR="00BD7963" w:rsidRDefault="00BD7963">
            <w:pPr>
              <w:pStyle w:val="Standard"/>
              <w:spacing w:line="276" w:lineRule="auto"/>
              <w:jc w:val="center"/>
              <w:rPr>
                <w:rFonts w:ascii="Verdana" w:eastAsia="Open Sans" w:hAnsi="Verdana" w:cs="Open Sans"/>
                <w:b/>
                <w:u w:val="single"/>
              </w:rPr>
            </w:pPr>
          </w:p>
        </w:tc>
        <w:tc>
          <w:tcPr>
            <w:tcW w:w="4889" w:type="dxa"/>
            <w:tcMar>
              <w:top w:w="0" w:type="dxa"/>
              <w:left w:w="108" w:type="dxa"/>
              <w:bottom w:w="0" w:type="dxa"/>
              <w:right w:w="108" w:type="dxa"/>
            </w:tcMar>
          </w:tcPr>
          <w:p w14:paraId="4C374311" w14:textId="0F81B9B3" w:rsidR="0051338D" w:rsidRDefault="00855552">
            <w:pPr>
              <w:pStyle w:val="Standard"/>
              <w:spacing w:line="276" w:lineRule="auto"/>
              <w:jc w:val="center"/>
            </w:pPr>
            <w:r>
              <w:rPr>
                <w:rFonts w:ascii="Arial" w:hAnsi="Arial" w:cs="Arial"/>
                <w:noProof/>
                <w:color w:val="000000"/>
                <w:sz w:val="22"/>
                <w:szCs w:val="22"/>
                <w:bdr w:val="none" w:sz="0" w:space="0" w:color="auto" w:frame="1"/>
                <w:lang w:eastAsia="it-IT" w:bidi="ar-SA"/>
              </w:rPr>
              <w:drawing>
                <wp:anchor distT="0" distB="0" distL="114300" distR="114300" simplePos="0" relativeHeight="251658240" behindDoc="0" locked="0" layoutInCell="1" allowOverlap="1" wp14:anchorId="6BEDD264" wp14:editId="37F4F058">
                  <wp:simplePos x="0" y="0"/>
                  <wp:positionH relativeFrom="column">
                    <wp:posOffset>-840740</wp:posOffset>
                  </wp:positionH>
                  <wp:positionV relativeFrom="paragraph">
                    <wp:posOffset>152400</wp:posOffset>
                  </wp:positionV>
                  <wp:extent cx="1809750" cy="418341"/>
                  <wp:effectExtent l="0" t="0" r="0" b="127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4183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D39">
              <w:rPr>
                <w:noProof/>
                <w:lang w:eastAsia="it-IT" w:bidi="ar-SA"/>
              </w:rPr>
              <w:drawing>
                <wp:anchor distT="0" distB="0" distL="114300" distR="114300" simplePos="0" relativeHeight="251659264" behindDoc="1" locked="0" layoutInCell="1" allowOverlap="1" wp14:anchorId="1197A1E1" wp14:editId="3619B0F2">
                  <wp:simplePos x="0" y="0"/>
                  <wp:positionH relativeFrom="column">
                    <wp:posOffset>1540510</wp:posOffset>
                  </wp:positionH>
                  <wp:positionV relativeFrom="paragraph">
                    <wp:posOffset>153035</wp:posOffset>
                  </wp:positionV>
                  <wp:extent cx="1419225" cy="349885"/>
                  <wp:effectExtent l="0" t="0" r="9525" b="0"/>
                  <wp:wrapTight wrapText="bothSides">
                    <wp:wrapPolygon edited="0">
                      <wp:start x="290" y="0"/>
                      <wp:lineTo x="0" y="10584"/>
                      <wp:lineTo x="0" y="15289"/>
                      <wp:lineTo x="290" y="18817"/>
                      <wp:lineTo x="1160" y="19993"/>
                      <wp:lineTo x="19136" y="19993"/>
                      <wp:lineTo x="21455" y="17641"/>
                      <wp:lineTo x="21455" y="3528"/>
                      <wp:lineTo x="2609" y="0"/>
                      <wp:lineTo x="29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ia di LOGO-VP-COLOR-ORIZ.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225" cy="349885"/>
                          </a:xfrm>
                          <a:prstGeom prst="rect">
                            <a:avLst/>
                          </a:prstGeom>
                        </pic:spPr>
                      </pic:pic>
                    </a:graphicData>
                  </a:graphic>
                  <wp14:sizeRelH relativeFrom="margin">
                    <wp14:pctWidth>0</wp14:pctWidth>
                  </wp14:sizeRelH>
                  <wp14:sizeRelV relativeFrom="margin">
                    <wp14:pctHeight>0</wp14:pctHeight>
                  </wp14:sizeRelV>
                </wp:anchor>
              </w:drawing>
            </w:r>
          </w:p>
          <w:p w14:paraId="6BE36258" w14:textId="732EEFF4" w:rsidR="00BD7963" w:rsidRDefault="00BD7963">
            <w:pPr>
              <w:pStyle w:val="Standard"/>
              <w:spacing w:line="276" w:lineRule="auto"/>
              <w:jc w:val="center"/>
            </w:pPr>
          </w:p>
        </w:tc>
      </w:tr>
      <w:tr w:rsidR="00BD7963" w14:paraId="31BF3B7C" w14:textId="77777777">
        <w:trPr>
          <w:trHeight w:val="1700"/>
        </w:trPr>
        <w:tc>
          <w:tcPr>
            <w:tcW w:w="4889" w:type="dxa"/>
            <w:tcMar>
              <w:top w:w="0" w:type="dxa"/>
              <w:left w:w="108" w:type="dxa"/>
              <w:bottom w:w="0" w:type="dxa"/>
              <w:right w:w="108" w:type="dxa"/>
            </w:tcMar>
          </w:tcPr>
          <w:p w14:paraId="098D4C41" w14:textId="77777777" w:rsidR="00BD7963" w:rsidRDefault="00A33271">
            <w:pPr>
              <w:pStyle w:val="Standard"/>
              <w:spacing w:line="276" w:lineRule="auto"/>
              <w:jc w:val="center"/>
              <w:rPr>
                <w:rFonts w:ascii="Verdana" w:eastAsia="Open Sans" w:hAnsi="Verdana" w:cs="Open Sans"/>
                <w:b/>
                <w:u w:val="single"/>
              </w:rPr>
            </w:pPr>
            <w:r>
              <w:rPr>
                <w:rFonts w:ascii="Verdana" w:eastAsia="Open Sans" w:hAnsi="Verdana" w:cs="Open Sans"/>
                <w:b/>
                <w:noProof/>
                <w:u w:val="single"/>
                <w:lang w:eastAsia="it-IT" w:bidi="ar-SA"/>
              </w:rPr>
              <w:drawing>
                <wp:anchor distT="0" distB="0" distL="114300" distR="114300" simplePos="0" relativeHeight="2" behindDoc="0" locked="0" layoutInCell="1" allowOverlap="1" wp14:anchorId="26E4D027" wp14:editId="33122C6E">
                  <wp:simplePos x="0" y="0"/>
                  <wp:positionH relativeFrom="column">
                    <wp:posOffset>861119</wp:posOffset>
                  </wp:positionH>
                  <wp:positionV relativeFrom="paragraph">
                    <wp:posOffset>147240</wp:posOffset>
                  </wp:positionV>
                  <wp:extent cx="1301040" cy="872640"/>
                  <wp:effectExtent l="0" t="0" r="0" b="3660"/>
                  <wp:wrapTopAndBottom/>
                  <wp:docPr id="3" name="Immagin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301040" cy="872640"/>
                          </a:xfrm>
                          <a:prstGeom prst="rect">
                            <a:avLst/>
                          </a:prstGeom>
                          <a:noFill/>
                          <a:ln>
                            <a:noFill/>
                            <a:prstDash/>
                          </a:ln>
                        </pic:spPr>
                      </pic:pic>
                    </a:graphicData>
                  </a:graphic>
                </wp:anchor>
              </w:drawing>
            </w:r>
          </w:p>
          <w:p w14:paraId="0CB2FDBB" w14:textId="77777777" w:rsidR="00BD7963" w:rsidRDefault="00BD7963">
            <w:pPr>
              <w:pStyle w:val="Standard"/>
              <w:spacing w:line="276" w:lineRule="auto"/>
              <w:jc w:val="center"/>
              <w:rPr>
                <w:rFonts w:ascii="Verdana" w:eastAsia="Open Sans" w:hAnsi="Verdana" w:cs="Open Sans"/>
                <w:b/>
                <w:u w:val="single"/>
              </w:rPr>
            </w:pPr>
          </w:p>
        </w:tc>
        <w:tc>
          <w:tcPr>
            <w:tcW w:w="4889" w:type="dxa"/>
            <w:tcMar>
              <w:top w:w="0" w:type="dxa"/>
              <w:left w:w="108" w:type="dxa"/>
              <w:bottom w:w="0" w:type="dxa"/>
              <w:right w:w="108" w:type="dxa"/>
            </w:tcMar>
          </w:tcPr>
          <w:p w14:paraId="49BCB78A" w14:textId="77777777" w:rsidR="00BD7963" w:rsidRDefault="00BD7963">
            <w:pPr>
              <w:pStyle w:val="Standard"/>
              <w:spacing w:line="276" w:lineRule="auto"/>
              <w:jc w:val="center"/>
              <w:rPr>
                <w:rFonts w:ascii="Verdana" w:eastAsia="Open Sans" w:hAnsi="Verdana" w:cs="Open Sans"/>
                <w:b/>
                <w:u w:val="single"/>
              </w:rPr>
            </w:pPr>
          </w:p>
          <w:p w14:paraId="67DA0358" w14:textId="77777777" w:rsidR="00BD7963" w:rsidRDefault="00A33271">
            <w:pPr>
              <w:pStyle w:val="Standard"/>
              <w:spacing w:line="276" w:lineRule="auto"/>
              <w:jc w:val="center"/>
            </w:pPr>
            <w:r>
              <w:rPr>
                <w:noProof/>
                <w:lang w:eastAsia="it-IT" w:bidi="ar-SA"/>
              </w:rPr>
              <w:drawing>
                <wp:inline distT="0" distB="0" distL="0" distR="0" wp14:anchorId="5B3F3DA5" wp14:editId="242CB9EF">
                  <wp:extent cx="1334880" cy="847799"/>
                  <wp:effectExtent l="0" t="0" r="0" b="9451"/>
                  <wp:docPr id="4" name="Immagin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334880" cy="847799"/>
                          </a:xfrm>
                          <a:prstGeom prst="rect">
                            <a:avLst/>
                          </a:prstGeom>
                          <a:noFill/>
                          <a:ln>
                            <a:noFill/>
                            <a:prstDash/>
                          </a:ln>
                        </pic:spPr>
                      </pic:pic>
                    </a:graphicData>
                  </a:graphic>
                </wp:inline>
              </w:drawing>
            </w:r>
          </w:p>
        </w:tc>
      </w:tr>
    </w:tbl>
    <w:p w14:paraId="1059C8D6" w14:textId="77777777" w:rsidR="00BD7963" w:rsidRDefault="00A33271">
      <w:pPr>
        <w:pStyle w:val="Standard"/>
        <w:jc w:val="center"/>
      </w:pPr>
      <w:bookmarkStart w:id="0" w:name="_heading=h.gjdgxs1"/>
      <w:r>
        <w:rPr>
          <w:rFonts w:ascii="Verdana" w:eastAsia="Open Sans" w:hAnsi="Verdana" w:cs="Open Sans"/>
          <w:b/>
          <w:bCs/>
          <w:sz w:val="22"/>
          <w:szCs w:val="22"/>
        </w:rPr>
        <w:t xml:space="preserve">PROGETTO </w:t>
      </w:r>
      <w:r>
        <w:rPr>
          <w:rFonts w:ascii="Verdana" w:eastAsia="Open Sans" w:hAnsi="Verdana" w:cs="Open Sans"/>
          <w:b/>
          <w:sz w:val="22"/>
          <w:szCs w:val="22"/>
        </w:rPr>
        <w:t>“STAY EXPORT”</w:t>
      </w:r>
    </w:p>
    <w:p w14:paraId="5F7A637A" w14:textId="77777777" w:rsidR="00BD7963" w:rsidRDefault="00A33271">
      <w:pPr>
        <w:pStyle w:val="Standard"/>
        <w:jc w:val="center"/>
        <w:rPr>
          <w:rFonts w:ascii="Verdana" w:eastAsia="Open Sans" w:hAnsi="Verdana" w:cs="Open Sans"/>
          <w:b/>
          <w:sz w:val="22"/>
          <w:szCs w:val="22"/>
        </w:rPr>
      </w:pPr>
      <w:r>
        <w:rPr>
          <w:rFonts w:ascii="Verdana" w:eastAsia="Open Sans" w:hAnsi="Verdana" w:cs="Open Sans"/>
          <w:b/>
          <w:sz w:val="22"/>
          <w:szCs w:val="22"/>
        </w:rPr>
        <w:t>Informazione, formazione e accompagnamento all’estero</w:t>
      </w:r>
    </w:p>
    <w:p w14:paraId="75471FD3" w14:textId="77777777" w:rsidR="00BD7963" w:rsidRDefault="00A33271">
      <w:pPr>
        <w:pStyle w:val="Standard"/>
        <w:jc w:val="center"/>
        <w:rPr>
          <w:rFonts w:ascii="Verdana" w:eastAsia="Open Sans" w:hAnsi="Verdana" w:cs="Open Sans"/>
          <w:b/>
          <w:sz w:val="22"/>
          <w:szCs w:val="22"/>
        </w:rPr>
      </w:pPr>
      <w:r>
        <w:rPr>
          <w:rFonts w:ascii="Verdana" w:eastAsia="Open Sans" w:hAnsi="Verdana" w:cs="Open Sans"/>
          <w:b/>
          <w:sz w:val="22"/>
          <w:szCs w:val="22"/>
        </w:rPr>
        <w:t>2023</w:t>
      </w:r>
    </w:p>
    <w:p w14:paraId="449CE00E" w14:textId="77777777" w:rsidR="00BD7963" w:rsidRDefault="00BD7963">
      <w:pPr>
        <w:pStyle w:val="Standard"/>
        <w:jc w:val="center"/>
        <w:rPr>
          <w:rFonts w:ascii="Verdana" w:hAnsi="Verdana"/>
          <w:b/>
          <w:bCs/>
          <w:sz w:val="22"/>
          <w:szCs w:val="22"/>
        </w:rPr>
      </w:pPr>
    </w:p>
    <w:p w14:paraId="514C6369" w14:textId="77777777" w:rsidR="00BD7963" w:rsidRDefault="00A33271">
      <w:pPr>
        <w:pStyle w:val="Standard"/>
        <w:jc w:val="center"/>
        <w:rPr>
          <w:rFonts w:ascii="Verdana" w:hAnsi="Verdana"/>
          <w:b/>
          <w:bCs/>
          <w:sz w:val="22"/>
          <w:szCs w:val="22"/>
        </w:rPr>
      </w:pPr>
      <w:r>
        <w:rPr>
          <w:rFonts w:ascii="Verdana" w:hAnsi="Verdana"/>
          <w:b/>
          <w:bCs/>
          <w:sz w:val="22"/>
          <w:szCs w:val="22"/>
        </w:rPr>
        <w:t>MODULO DI PARTECIPAZIONE</w:t>
      </w:r>
    </w:p>
    <w:p w14:paraId="7A8E8351" w14:textId="77777777" w:rsidR="00BD7963" w:rsidRDefault="00BD7963">
      <w:pPr>
        <w:pStyle w:val="Standard"/>
        <w:jc w:val="center"/>
        <w:rPr>
          <w:rFonts w:ascii="Verdana" w:hAnsi="Verdana"/>
          <w:b/>
          <w:bCs/>
          <w:sz w:val="22"/>
          <w:szCs w:val="22"/>
        </w:rPr>
      </w:pPr>
    </w:p>
    <w:p w14:paraId="4850A1E7" w14:textId="77777777" w:rsidR="00BD7963" w:rsidRDefault="00A33271">
      <w:pPr>
        <w:pStyle w:val="Standard"/>
        <w:jc w:val="center"/>
      </w:pPr>
      <w:r>
        <w:rPr>
          <w:rFonts w:ascii="Verdana" w:hAnsi="Verdana"/>
          <w:b/>
          <w:bCs/>
          <w:color w:val="C9211E"/>
          <w:sz w:val="18"/>
          <w:szCs w:val="18"/>
        </w:rPr>
        <w:t xml:space="preserve">(da inviare entro il 15/03/2023 a: </w:t>
      </w:r>
      <w:r>
        <w:rPr>
          <w:rStyle w:val="Internetlink"/>
          <w:rFonts w:ascii="Verdana" w:eastAsia="Open Sans" w:hAnsi="Verdana" w:cs="Open Sans"/>
          <w:b/>
          <w:bCs/>
          <w:color w:val="C9211E"/>
          <w:sz w:val="18"/>
          <w:szCs w:val="18"/>
          <w:u w:val="none"/>
          <w:lang w:eastAsia="it-IT" w:bidi="ar-SA"/>
        </w:rPr>
        <w:t>ufficio.promozione.venicepromex@pec.it</w:t>
      </w:r>
      <w:r>
        <w:rPr>
          <w:rFonts w:ascii="Verdana" w:hAnsi="Verdana"/>
          <w:b/>
          <w:bCs/>
          <w:color w:val="C9211E"/>
          <w:sz w:val="18"/>
          <w:szCs w:val="18"/>
        </w:rPr>
        <w:t>)</w:t>
      </w:r>
    </w:p>
    <w:p w14:paraId="585FEEE9" w14:textId="383BAFD1" w:rsidR="00BD7963" w:rsidRDefault="00BD7963">
      <w:pPr>
        <w:pStyle w:val="Standard"/>
        <w:jc w:val="center"/>
        <w:rPr>
          <w:rFonts w:ascii="Verdana" w:hAnsi="Verdana"/>
          <w:b/>
          <w:bCs/>
          <w:color w:val="C9211E"/>
          <w:sz w:val="18"/>
          <w:szCs w:val="18"/>
          <w:shd w:val="clear" w:color="auto" w:fill="FFFF00"/>
        </w:rPr>
      </w:pPr>
    </w:p>
    <w:p w14:paraId="735D523C" w14:textId="77777777" w:rsidR="00BD7963" w:rsidRDefault="00BD7963">
      <w:pPr>
        <w:pStyle w:val="Standard"/>
        <w:rPr>
          <w:rFonts w:ascii="Verdana" w:hAnsi="Verdana"/>
          <w:sz w:val="20"/>
          <w:szCs w:val="20"/>
        </w:rPr>
      </w:pPr>
    </w:p>
    <w:p w14:paraId="5E28AFB9" w14:textId="486C7BBC" w:rsidR="00BD7963" w:rsidRDefault="00A33271">
      <w:pPr>
        <w:pStyle w:val="Standard"/>
        <w:widowControl w:val="0"/>
        <w:rPr>
          <w:rFonts w:ascii="Verdana" w:hAnsi="Verdana" w:cs="Arial"/>
          <w:color w:val="000000"/>
          <w:sz w:val="20"/>
          <w:szCs w:val="20"/>
        </w:rPr>
      </w:pPr>
      <w:r>
        <w:rPr>
          <w:rFonts w:ascii="Verdana" w:hAnsi="Verdana" w:cs="Arial"/>
          <w:color w:val="000000"/>
          <w:sz w:val="20"/>
          <w:szCs w:val="20"/>
        </w:rPr>
        <w:t>Il sottoscritto</w:t>
      </w:r>
      <w:r w:rsidR="00330B7B">
        <w:rPr>
          <w:rFonts w:ascii="Verdana" w:hAnsi="Verdana" w:cs="Arial"/>
          <w:color w:val="000000"/>
          <w:sz w:val="20"/>
          <w:szCs w:val="20"/>
        </w:rPr>
        <w:t xml:space="preserve"> _____________________________________________________________</w:t>
      </w:r>
    </w:p>
    <w:p w14:paraId="04D3BF68" w14:textId="77777777" w:rsidR="00330B7B" w:rsidRDefault="00330B7B">
      <w:pPr>
        <w:pStyle w:val="Standard"/>
        <w:widowControl w:val="0"/>
        <w:rPr>
          <w:rFonts w:ascii="Verdana" w:hAnsi="Verdana"/>
          <w:sz w:val="20"/>
          <w:szCs w:val="20"/>
        </w:rPr>
      </w:pPr>
    </w:p>
    <w:p w14:paraId="59EA23A6" w14:textId="5C9E8DC8" w:rsidR="00BD7963" w:rsidRDefault="00A33271">
      <w:pPr>
        <w:pStyle w:val="Standard"/>
        <w:widowControl w:val="0"/>
        <w:spacing w:line="360" w:lineRule="auto"/>
        <w:rPr>
          <w:rFonts w:ascii="Verdana" w:hAnsi="Verdana"/>
          <w:sz w:val="20"/>
          <w:szCs w:val="20"/>
        </w:rPr>
      </w:pPr>
      <w:r>
        <w:rPr>
          <w:rFonts w:ascii="Verdana" w:hAnsi="Verdana" w:cs="Arial"/>
          <w:color w:val="000000"/>
          <w:sz w:val="20"/>
          <w:szCs w:val="20"/>
        </w:rPr>
        <w:t>codice Fiscale</w:t>
      </w:r>
      <w:r w:rsidR="00330B7B">
        <w:rPr>
          <w:rFonts w:ascii="Verdana" w:hAnsi="Verdana" w:cs="Arial"/>
          <w:color w:val="000000"/>
          <w:sz w:val="20"/>
          <w:szCs w:val="20"/>
        </w:rPr>
        <w:t>______________________________________________________________</w:t>
      </w:r>
    </w:p>
    <w:p w14:paraId="0666702C" w14:textId="7F14AF4D" w:rsidR="00BD7963" w:rsidRDefault="00A33271">
      <w:pPr>
        <w:pStyle w:val="Standard"/>
        <w:widowControl w:val="0"/>
        <w:spacing w:line="360" w:lineRule="auto"/>
        <w:rPr>
          <w:rFonts w:ascii="Verdana" w:hAnsi="Verdana"/>
          <w:sz w:val="20"/>
          <w:szCs w:val="20"/>
        </w:rPr>
      </w:pPr>
      <w:r>
        <w:rPr>
          <w:rFonts w:ascii="Verdana" w:hAnsi="Verdana" w:cs="Arial"/>
          <w:color w:val="000000"/>
          <w:sz w:val="20"/>
          <w:szCs w:val="20"/>
        </w:rPr>
        <w:t>in qualità di titolare/legale rappresentante dell’impresa/società</w:t>
      </w:r>
    </w:p>
    <w:p w14:paraId="22EA0BCC" w14:textId="3D14A8DA" w:rsidR="00BD7963" w:rsidRDefault="00330B7B">
      <w:pPr>
        <w:pStyle w:val="Standard"/>
        <w:widowControl w:val="0"/>
        <w:spacing w:line="360" w:lineRule="auto"/>
        <w:rPr>
          <w:rFonts w:ascii="Verdana" w:hAnsi="Verdana" w:cs="Arial"/>
          <w:color w:val="000000"/>
          <w:sz w:val="20"/>
          <w:szCs w:val="20"/>
        </w:rPr>
      </w:pPr>
      <w:r>
        <w:rPr>
          <w:rFonts w:ascii="Verdana" w:hAnsi="Verdana" w:cs="Arial"/>
          <w:color w:val="000000"/>
          <w:sz w:val="20"/>
          <w:szCs w:val="20"/>
        </w:rPr>
        <w:t>_________________________________________________________________________</w:t>
      </w:r>
    </w:p>
    <w:p w14:paraId="66F09918" w14:textId="1250B3F6" w:rsidR="00330B7B" w:rsidRDefault="00A33271">
      <w:pPr>
        <w:pStyle w:val="Standard"/>
        <w:widowControl w:val="0"/>
        <w:spacing w:line="360" w:lineRule="auto"/>
        <w:rPr>
          <w:rFonts w:ascii="Verdana" w:hAnsi="Verdana" w:cs="Arial"/>
          <w:color w:val="000000"/>
          <w:sz w:val="20"/>
          <w:szCs w:val="20"/>
        </w:rPr>
      </w:pPr>
      <w:r>
        <w:rPr>
          <w:rFonts w:ascii="Verdana" w:hAnsi="Verdana" w:cs="Arial"/>
          <w:color w:val="000000"/>
          <w:sz w:val="20"/>
          <w:szCs w:val="20"/>
        </w:rPr>
        <w:t xml:space="preserve">con sede in </w:t>
      </w:r>
      <w:r w:rsidR="00330B7B">
        <w:rPr>
          <w:rFonts w:ascii="Verdana" w:hAnsi="Verdana" w:cs="Arial"/>
          <w:color w:val="000000"/>
          <w:sz w:val="20"/>
          <w:szCs w:val="20"/>
        </w:rPr>
        <w:t>________________________________</w:t>
      </w:r>
      <w:r>
        <w:rPr>
          <w:rFonts w:ascii="Verdana" w:hAnsi="Verdana" w:cs="Arial"/>
          <w:color w:val="000000"/>
          <w:sz w:val="20"/>
          <w:szCs w:val="20"/>
        </w:rPr>
        <w:t xml:space="preserve">via/piazza </w:t>
      </w:r>
      <w:r w:rsidR="00330B7B">
        <w:rPr>
          <w:rFonts w:ascii="Verdana" w:hAnsi="Verdana" w:cs="Arial"/>
          <w:color w:val="000000"/>
          <w:sz w:val="20"/>
          <w:szCs w:val="20"/>
        </w:rPr>
        <w:t>_______________________</w:t>
      </w:r>
    </w:p>
    <w:p w14:paraId="513146B0" w14:textId="15E2593B" w:rsidR="00BD7963" w:rsidRDefault="00A33271">
      <w:pPr>
        <w:pStyle w:val="Standard"/>
        <w:widowControl w:val="0"/>
        <w:spacing w:line="360" w:lineRule="auto"/>
        <w:rPr>
          <w:rFonts w:ascii="Verdana" w:hAnsi="Verdana"/>
          <w:sz w:val="20"/>
          <w:szCs w:val="20"/>
        </w:rPr>
      </w:pPr>
      <w:r>
        <w:rPr>
          <w:rFonts w:ascii="Verdana" w:hAnsi="Verdana" w:cs="Arial"/>
          <w:color w:val="000000"/>
          <w:sz w:val="20"/>
          <w:szCs w:val="20"/>
        </w:rPr>
        <w:t>n.</w:t>
      </w:r>
      <w:r w:rsidR="00330B7B">
        <w:rPr>
          <w:rFonts w:ascii="Verdana" w:hAnsi="Verdana" w:cs="Arial"/>
          <w:color w:val="000000"/>
          <w:sz w:val="20"/>
          <w:szCs w:val="20"/>
        </w:rPr>
        <w:t xml:space="preserve"> ________</w:t>
      </w:r>
      <w:r>
        <w:rPr>
          <w:rFonts w:ascii="Verdana" w:hAnsi="Verdana" w:cs="Arial"/>
          <w:color w:val="000000"/>
          <w:sz w:val="20"/>
          <w:szCs w:val="20"/>
        </w:rPr>
        <w:t>città</w:t>
      </w:r>
      <w:r w:rsidR="00330B7B">
        <w:rPr>
          <w:rFonts w:ascii="Verdana" w:hAnsi="Verdana" w:cs="Arial"/>
          <w:color w:val="000000"/>
          <w:sz w:val="20"/>
          <w:szCs w:val="20"/>
        </w:rPr>
        <w:t>________________________</w:t>
      </w:r>
      <w:proofErr w:type="gramStart"/>
      <w:r w:rsidR="00330B7B">
        <w:rPr>
          <w:rFonts w:ascii="Verdana" w:hAnsi="Verdana" w:cs="Arial"/>
          <w:color w:val="000000"/>
          <w:sz w:val="20"/>
          <w:szCs w:val="20"/>
        </w:rPr>
        <w:t>_</w:t>
      </w:r>
      <w:r>
        <w:rPr>
          <w:rFonts w:ascii="Verdana" w:hAnsi="Verdana" w:cs="Arial"/>
          <w:color w:val="000000"/>
          <w:sz w:val="20"/>
          <w:szCs w:val="20"/>
        </w:rPr>
        <w:t xml:space="preserve">  </w:t>
      </w:r>
      <w:r w:rsidR="00330B7B">
        <w:rPr>
          <w:rFonts w:ascii="Verdana" w:hAnsi="Verdana" w:cs="Arial"/>
          <w:color w:val="000000"/>
          <w:sz w:val="20"/>
          <w:szCs w:val="20"/>
        </w:rPr>
        <w:t>_</w:t>
      </w:r>
      <w:proofErr w:type="gramEnd"/>
      <w:r w:rsidR="00330B7B">
        <w:rPr>
          <w:rFonts w:ascii="Verdana" w:hAnsi="Verdana" w:cs="Arial"/>
          <w:color w:val="000000"/>
          <w:sz w:val="20"/>
          <w:szCs w:val="20"/>
        </w:rPr>
        <w:t>_</w:t>
      </w:r>
      <w:r>
        <w:rPr>
          <w:rFonts w:ascii="Verdana" w:hAnsi="Verdana" w:cs="Arial"/>
          <w:color w:val="000000"/>
          <w:sz w:val="20"/>
          <w:szCs w:val="20"/>
        </w:rPr>
        <w:t xml:space="preserve">provincia </w:t>
      </w:r>
      <w:r w:rsidR="00330B7B">
        <w:rPr>
          <w:rFonts w:ascii="Verdana" w:hAnsi="Verdana" w:cs="Arial"/>
          <w:color w:val="000000"/>
          <w:sz w:val="20"/>
          <w:szCs w:val="20"/>
        </w:rPr>
        <w:t xml:space="preserve">___________ </w:t>
      </w:r>
      <w:proofErr w:type="spellStart"/>
      <w:r>
        <w:rPr>
          <w:rFonts w:ascii="Verdana" w:hAnsi="Verdana" w:cs="Arial"/>
          <w:color w:val="000000"/>
          <w:sz w:val="20"/>
          <w:szCs w:val="20"/>
        </w:rPr>
        <w:t>cap</w:t>
      </w:r>
      <w:proofErr w:type="spellEnd"/>
      <w:r w:rsidR="00330B7B">
        <w:rPr>
          <w:rFonts w:ascii="Verdana" w:hAnsi="Verdana" w:cs="Arial"/>
          <w:color w:val="000000"/>
          <w:sz w:val="20"/>
          <w:szCs w:val="20"/>
        </w:rPr>
        <w:t>_________</w:t>
      </w:r>
    </w:p>
    <w:p w14:paraId="243E7A7A" w14:textId="4A629FAB" w:rsidR="00BD7963" w:rsidRDefault="00A33271">
      <w:pPr>
        <w:pStyle w:val="Standard"/>
        <w:widowControl w:val="0"/>
        <w:spacing w:line="360" w:lineRule="auto"/>
        <w:rPr>
          <w:rFonts w:ascii="Verdana" w:hAnsi="Verdana"/>
          <w:sz w:val="20"/>
          <w:szCs w:val="20"/>
        </w:rPr>
      </w:pPr>
      <w:r>
        <w:rPr>
          <w:rFonts w:ascii="Verdana" w:hAnsi="Verdana" w:cs="Arial"/>
          <w:color w:val="000000"/>
          <w:sz w:val="20"/>
          <w:szCs w:val="20"/>
        </w:rPr>
        <w:t xml:space="preserve">CODICE </w:t>
      </w:r>
      <w:proofErr w:type="gramStart"/>
      <w:r>
        <w:rPr>
          <w:rFonts w:ascii="Verdana" w:hAnsi="Verdana" w:cs="Arial"/>
          <w:color w:val="000000"/>
          <w:sz w:val="20"/>
          <w:szCs w:val="20"/>
        </w:rPr>
        <w:t xml:space="preserve">FISCALE  </w:t>
      </w:r>
      <w:r w:rsidR="00330B7B">
        <w:rPr>
          <w:rFonts w:ascii="Verdana" w:hAnsi="Verdana" w:cs="Arial"/>
          <w:color w:val="000000"/>
          <w:sz w:val="20"/>
          <w:szCs w:val="20"/>
        </w:rPr>
        <w:t>_</w:t>
      </w:r>
      <w:proofErr w:type="gramEnd"/>
      <w:r w:rsidR="00330B7B">
        <w:rPr>
          <w:rFonts w:ascii="Verdana" w:hAnsi="Verdana" w:cs="Arial"/>
          <w:color w:val="000000"/>
          <w:sz w:val="20"/>
          <w:szCs w:val="20"/>
        </w:rPr>
        <w:t>________________________</w:t>
      </w:r>
      <w:r w:rsidR="00330B7B">
        <w:rPr>
          <w:rFonts w:ascii="Verdana" w:hAnsi="Verdana"/>
          <w:sz w:val="20"/>
          <w:szCs w:val="20"/>
        </w:rPr>
        <w:t xml:space="preserve"> </w:t>
      </w:r>
      <w:r>
        <w:rPr>
          <w:rFonts w:ascii="Verdana" w:hAnsi="Verdana" w:cs="Arial"/>
          <w:color w:val="000000"/>
          <w:sz w:val="20"/>
          <w:szCs w:val="20"/>
        </w:rPr>
        <w:t>P.IVA</w:t>
      </w:r>
      <w:r w:rsidR="00330B7B">
        <w:rPr>
          <w:rFonts w:ascii="Verdana" w:hAnsi="Verdana" w:cs="Arial"/>
          <w:color w:val="000000"/>
          <w:sz w:val="20"/>
          <w:szCs w:val="20"/>
        </w:rPr>
        <w:t>_____________________________</w:t>
      </w:r>
      <w:r>
        <w:rPr>
          <w:rFonts w:ascii="Verdana" w:hAnsi="Verdana" w:cs="Arial"/>
          <w:color w:val="000000"/>
          <w:sz w:val="20"/>
          <w:szCs w:val="20"/>
        </w:rPr>
        <w:t xml:space="preserve">  iscritta al Registro Imprese della Camera di Commercio I.A.A. di </w:t>
      </w:r>
      <w:r w:rsidR="00F77138">
        <w:rPr>
          <w:rFonts w:ascii="Verdana" w:hAnsi="Verdana" w:cs="Arial"/>
          <w:color w:val="000000"/>
          <w:sz w:val="20"/>
          <w:szCs w:val="20"/>
        </w:rPr>
        <w:t>Padova</w:t>
      </w:r>
      <w:r>
        <w:rPr>
          <w:rFonts w:ascii="Verdana" w:hAnsi="Verdana" w:cs="Arial"/>
          <w:color w:val="000000"/>
          <w:sz w:val="20"/>
          <w:szCs w:val="20"/>
        </w:rPr>
        <w:t xml:space="preserve"> – REA N.</w:t>
      </w:r>
      <w:r w:rsidR="00330B7B">
        <w:rPr>
          <w:rFonts w:ascii="Verdana" w:hAnsi="Verdana" w:cs="Arial"/>
          <w:color w:val="000000"/>
          <w:sz w:val="20"/>
          <w:szCs w:val="20"/>
        </w:rPr>
        <w:t>________</w:t>
      </w:r>
    </w:p>
    <w:p w14:paraId="0BED62DB" w14:textId="4F441A71" w:rsidR="00BD7963" w:rsidRDefault="00A33271">
      <w:pPr>
        <w:pStyle w:val="Standard"/>
        <w:widowControl w:val="0"/>
        <w:spacing w:line="360" w:lineRule="auto"/>
        <w:rPr>
          <w:rFonts w:ascii="Verdana" w:hAnsi="Verdana"/>
          <w:sz w:val="20"/>
          <w:szCs w:val="20"/>
        </w:rPr>
      </w:pPr>
      <w:r>
        <w:rPr>
          <w:rFonts w:ascii="Verdana" w:hAnsi="Verdana" w:cs="Arial"/>
          <w:color w:val="000000"/>
          <w:sz w:val="20"/>
          <w:szCs w:val="20"/>
        </w:rPr>
        <w:t>per la seguente attività</w:t>
      </w:r>
      <w:r w:rsidR="00330B7B">
        <w:rPr>
          <w:rFonts w:ascii="Verdana" w:hAnsi="Verdana" w:cs="Arial"/>
          <w:color w:val="000000"/>
          <w:sz w:val="20"/>
          <w:szCs w:val="20"/>
        </w:rPr>
        <w:t xml:space="preserve"> _____________________________________________________</w:t>
      </w:r>
    </w:p>
    <w:p w14:paraId="2CF61871" w14:textId="5BC28C44" w:rsidR="00BD7963" w:rsidRDefault="00A33271">
      <w:pPr>
        <w:pStyle w:val="Standard"/>
        <w:widowControl w:val="0"/>
        <w:spacing w:line="360" w:lineRule="auto"/>
        <w:rPr>
          <w:rFonts w:ascii="Verdana" w:hAnsi="Verdana"/>
          <w:sz w:val="20"/>
          <w:szCs w:val="20"/>
        </w:rPr>
      </w:pPr>
      <w:r>
        <w:rPr>
          <w:rFonts w:ascii="Verdana" w:hAnsi="Verdana" w:cs="Arial"/>
          <w:color w:val="000000"/>
          <w:sz w:val="20"/>
          <w:szCs w:val="20"/>
        </w:rPr>
        <w:t>codice ATECO</w:t>
      </w:r>
      <w:r w:rsidR="00330B7B">
        <w:rPr>
          <w:rFonts w:ascii="Verdana" w:hAnsi="Verdana" w:cs="Arial"/>
          <w:color w:val="000000"/>
          <w:sz w:val="20"/>
          <w:szCs w:val="20"/>
        </w:rPr>
        <w:t xml:space="preserve"> _____________________________________________________________</w:t>
      </w:r>
    </w:p>
    <w:p w14:paraId="78147952" w14:textId="5A4BAD73" w:rsidR="00BD7963" w:rsidRDefault="00A33271">
      <w:pPr>
        <w:pStyle w:val="Standard"/>
        <w:widowControl w:val="0"/>
        <w:spacing w:line="360" w:lineRule="auto"/>
        <w:rPr>
          <w:rFonts w:ascii="Verdana" w:hAnsi="Verdana"/>
          <w:sz w:val="20"/>
          <w:szCs w:val="20"/>
        </w:rPr>
      </w:pPr>
      <w:r>
        <w:rPr>
          <w:rFonts w:ascii="Verdana" w:hAnsi="Verdana" w:cs="Arial"/>
          <w:color w:val="000000"/>
          <w:sz w:val="20"/>
          <w:szCs w:val="20"/>
        </w:rPr>
        <w:t>telefono</w:t>
      </w:r>
      <w:r w:rsidR="00330B7B">
        <w:rPr>
          <w:rFonts w:ascii="Verdana" w:hAnsi="Verdana" w:cs="Arial"/>
          <w:color w:val="000000"/>
          <w:sz w:val="20"/>
          <w:szCs w:val="20"/>
        </w:rPr>
        <w:t xml:space="preserve"> ______________________________</w:t>
      </w:r>
      <w:r>
        <w:rPr>
          <w:rFonts w:ascii="Verdana" w:hAnsi="Verdana" w:cs="Arial"/>
          <w:color w:val="000000"/>
          <w:sz w:val="20"/>
          <w:szCs w:val="20"/>
        </w:rPr>
        <w:t xml:space="preserve"> e-mail</w:t>
      </w:r>
      <w:r w:rsidR="00330B7B">
        <w:rPr>
          <w:rFonts w:ascii="Verdana" w:hAnsi="Verdana" w:cs="Arial"/>
          <w:color w:val="000000"/>
          <w:sz w:val="20"/>
          <w:szCs w:val="20"/>
        </w:rPr>
        <w:t xml:space="preserve"> _____________________________</w:t>
      </w:r>
    </w:p>
    <w:p w14:paraId="447F2990" w14:textId="65DFD3C9" w:rsidR="00BD7963" w:rsidRDefault="00A33271">
      <w:pPr>
        <w:pStyle w:val="Standard"/>
        <w:widowControl w:val="0"/>
        <w:spacing w:line="360" w:lineRule="auto"/>
        <w:rPr>
          <w:rFonts w:ascii="Verdana" w:hAnsi="Verdana"/>
          <w:sz w:val="20"/>
          <w:szCs w:val="20"/>
        </w:rPr>
      </w:pPr>
      <w:r>
        <w:rPr>
          <w:rFonts w:ascii="Verdana" w:hAnsi="Verdana" w:cs="Arial"/>
          <w:color w:val="000000"/>
          <w:sz w:val="20"/>
          <w:szCs w:val="20"/>
        </w:rPr>
        <w:t>PEC a cui inviare le comunicazioni per la presente iniziativa</w:t>
      </w:r>
      <w:r w:rsidR="00330B7B">
        <w:rPr>
          <w:rFonts w:ascii="Verdana" w:hAnsi="Verdana" w:cs="Arial"/>
          <w:color w:val="000000"/>
          <w:sz w:val="20"/>
          <w:szCs w:val="20"/>
        </w:rPr>
        <w:t xml:space="preserve"> _________________________</w:t>
      </w:r>
    </w:p>
    <w:p w14:paraId="5D6A4D02" w14:textId="77777777" w:rsidR="00BD7963" w:rsidRDefault="00BD7963">
      <w:pPr>
        <w:pStyle w:val="Standard"/>
        <w:widowControl w:val="0"/>
        <w:spacing w:line="360" w:lineRule="auto"/>
        <w:rPr>
          <w:rFonts w:ascii="Verdana" w:hAnsi="Verdana" w:cs="Calibri"/>
          <w:sz w:val="20"/>
          <w:szCs w:val="20"/>
        </w:rPr>
      </w:pPr>
    </w:p>
    <w:p w14:paraId="52191B72" w14:textId="69531071" w:rsidR="00BD7963" w:rsidRDefault="00A33271">
      <w:pPr>
        <w:pStyle w:val="Standard"/>
        <w:widowControl w:val="0"/>
        <w:spacing w:line="360" w:lineRule="auto"/>
        <w:rPr>
          <w:rFonts w:ascii="Verdana" w:hAnsi="Verdana"/>
          <w:sz w:val="20"/>
          <w:szCs w:val="20"/>
        </w:rPr>
      </w:pPr>
      <w:r>
        <w:rPr>
          <w:rFonts w:ascii="Verdana" w:hAnsi="Verdana" w:cs="Calibri"/>
          <w:sz w:val="20"/>
          <w:szCs w:val="20"/>
        </w:rPr>
        <w:t xml:space="preserve">Referente per </w:t>
      </w:r>
      <w:r w:rsidR="00330B7B">
        <w:rPr>
          <w:rFonts w:ascii="Verdana" w:hAnsi="Verdana" w:cs="Calibri"/>
          <w:sz w:val="20"/>
          <w:szCs w:val="20"/>
        </w:rPr>
        <w:t>l’iniziativa ____________________________________________________</w:t>
      </w:r>
    </w:p>
    <w:p w14:paraId="283EB676" w14:textId="085C847A" w:rsidR="00BD7963" w:rsidRDefault="00A33271">
      <w:pPr>
        <w:pStyle w:val="Standard"/>
        <w:widowControl w:val="0"/>
        <w:spacing w:line="360" w:lineRule="auto"/>
      </w:pPr>
      <w:r>
        <w:rPr>
          <w:rFonts w:ascii="Verdana" w:hAnsi="Verdana" w:cs="Calibri"/>
          <w:sz w:val="20"/>
          <w:szCs w:val="20"/>
        </w:rPr>
        <w:t>Telefono</w:t>
      </w:r>
      <w:r w:rsidR="00330B7B">
        <w:rPr>
          <w:rFonts w:ascii="Verdana" w:hAnsi="Verdana" w:cs="Calibri"/>
          <w:sz w:val="20"/>
          <w:szCs w:val="20"/>
        </w:rPr>
        <w:t xml:space="preserve"> ______________________________</w:t>
      </w:r>
      <w:proofErr w:type="gramStart"/>
      <w:r w:rsidR="00330B7B">
        <w:rPr>
          <w:rFonts w:ascii="Verdana" w:hAnsi="Verdana" w:cs="Calibri"/>
          <w:sz w:val="20"/>
          <w:szCs w:val="20"/>
        </w:rPr>
        <w:t>_</w:t>
      </w:r>
      <w:r>
        <w:rPr>
          <w:rFonts w:ascii="Verdana" w:hAnsi="Verdana" w:cs="Calibri"/>
          <w:sz w:val="20"/>
          <w:szCs w:val="20"/>
        </w:rPr>
        <w:t xml:space="preserve">  e-mail</w:t>
      </w:r>
      <w:proofErr w:type="gramEnd"/>
      <w:r w:rsidR="00330B7B">
        <w:rPr>
          <w:rFonts w:ascii="Verdana" w:hAnsi="Verdana" w:cs="Calibri"/>
          <w:sz w:val="20"/>
          <w:szCs w:val="20"/>
        </w:rPr>
        <w:t xml:space="preserve"> ___________________________</w:t>
      </w:r>
    </w:p>
    <w:p w14:paraId="48BDE65F" w14:textId="77777777" w:rsidR="00330B7B" w:rsidRDefault="00330B7B">
      <w:pPr>
        <w:pStyle w:val="Standard"/>
        <w:widowControl w:val="0"/>
        <w:jc w:val="center"/>
        <w:rPr>
          <w:rFonts w:ascii="Verdana" w:hAnsi="Verdana" w:cs="Calibri"/>
          <w:b/>
          <w:sz w:val="20"/>
          <w:szCs w:val="20"/>
        </w:rPr>
      </w:pPr>
    </w:p>
    <w:p w14:paraId="2C71E648" w14:textId="2AB6FABD" w:rsidR="00BD7963" w:rsidRDefault="00A33271">
      <w:pPr>
        <w:pStyle w:val="Standard"/>
        <w:widowControl w:val="0"/>
        <w:jc w:val="center"/>
        <w:rPr>
          <w:rFonts w:ascii="Verdana" w:hAnsi="Verdana" w:cs="Calibri"/>
          <w:b/>
          <w:sz w:val="20"/>
          <w:szCs w:val="20"/>
        </w:rPr>
      </w:pPr>
      <w:r>
        <w:rPr>
          <w:rFonts w:ascii="Verdana" w:hAnsi="Verdana" w:cs="Calibri"/>
          <w:b/>
          <w:sz w:val="20"/>
          <w:szCs w:val="20"/>
        </w:rPr>
        <w:t>CHIEDE</w:t>
      </w:r>
    </w:p>
    <w:p w14:paraId="289C25C9" w14:textId="77777777" w:rsidR="00BD7963" w:rsidRDefault="00BD7963">
      <w:pPr>
        <w:pStyle w:val="Standard"/>
        <w:widowControl w:val="0"/>
        <w:rPr>
          <w:rFonts w:ascii="Verdana" w:hAnsi="Verdana" w:cs="Calibri"/>
          <w:b/>
          <w:sz w:val="20"/>
          <w:szCs w:val="20"/>
        </w:rPr>
      </w:pPr>
    </w:p>
    <w:p w14:paraId="09624A64" w14:textId="77777777" w:rsidR="00BD7963" w:rsidRDefault="00A33271">
      <w:pPr>
        <w:pStyle w:val="Standard"/>
        <w:jc w:val="both"/>
        <w:rPr>
          <w:rFonts w:ascii="Verdana" w:hAnsi="Verdana"/>
          <w:sz w:val="20"/>
          <w:szCs w:val="20"/>
        </w:rPr>
      </w:pPr>
      <w:r>
        <w:rPr>
          <w:rFonts w:ascii="Verdana" w:hAnsi="Verdana" w:cs="Calibri"/>
          <w:sz w:val="20"/>
          <w:szCs w:val="20"/>
        </w:rPr>
        <w:t xml:space="preserve">di partecipare alla procedura di selezione per usufruire del servizio </w:t>
      </w:r>
      <w:r>
        <w:rPr>
          <w:rFonts w:ascii="Verdana" w:eastAsia="Open Sans" w:hAnsi="Verdana" w:cs="Open Sans"/>
          <w:b/>
          <w:i/>
          <w:color w:val="0070C0"/>
          <w:sz w:val="20"/>
          <w:szCs w:val="20"/>
        </w:rPr>
        <w:t>di affiancamento personalizzato</w:t>
      </w:r>
      <w:r>
        <w:rPr>
          <w:rFonts w:ascii="Verdana" w:eastAsia="Open Sans" w:hAnsi="Verdana" w:cs="Open Sans"/>
          <w:b/>
          <w:i/>
          <w:sz w:val="20"/>
          <w:szCs w:val="20"/>
        </w:rPr>
        <w:t xml:space="preserve"> </w:t>
      </w:r>
      <w:r>
        <w:rPr>
          <w:rFonts w:ascii="Verdana" w:eastAsia="Open Sans" w:hAnsi="Verdana" w:cs="Open Sans"/>
          <w:sz w:val="20"/>
          <w:szCs w:val="20"/>
        </w:rPr>
        <w:t>a distanza (</w:t>
      </w:r>
      <w:r>
        <w:rPr>
          <w:rFonts w:ascii="Verdana" w:eastAsia="Open Sans" w:hAnsi="Verdana" w:cs="Open Sans"/>
          <w:b/>
          <w:i/>
          <w:color w:val="0070C0"/>
          <w:sz w:val="20"/>
          <w:szCs w:val="20"/>
        </w:rPr>
        <w:t>web-</w:t>
      </w:r>
      <w:proofErr w:type="spellStart"/>
      <w:r>
        <w:rPr>
          <w:rFonts w:ascii="Verdana" w:eastAsia="Open Sans" w:hAnsi="Verdana" w:cs="Open Sans"/>
          <w:b/>
          <w:i/>
          <w:color w:val="0070C0"/>
          <w:sz w:val="20"/>
          <w:szCs w:val="20"/>
        </w:rPr>
        <w:t>mentoring</w:t>
      </w:r>
      <w:proofErr w:type="spellEnd"/>
      <w:r>
        <w:rPr>
          <w:rFonts w:ascii="Verdana" w:eastAsia="Open Sans" w:hAnsi="Verdana" w:cs="Open Sans"/>
          <w:sz w:val="20"/>
          <w:szCs w:val="20"/>
        </w:rPr>
        <w:t>)</w:t>
      </w:r>
      <w:r>
        <w:rPr>
          <w:rFonts w:ascii="Verdana" w:hAnsi="Verdana" w:cs="Calibri"/>
          <w:sz w:val="20"/>
          <w:szCs w:val="20"/>
        </w:rPr>
        <w:t xml:space="preserve"> offerto dal PROGETTO STAY EXPORT 2023.</w:t>
      </w:r>
    </w:p>
    <w:p w14:paraId="1ACCA4EA" w14:textId="77777777" w:rsidR="00BD7963" w:rsidRDefault="00BD7963">
      <w:pPr>
        <w:pStyle w:val="Standard"/>
        <w:rPr>
          <w:rFonts w:ascii="Verdana" w:hAnsi="Verdana" w:cs="Calibri"/>
          <w:sz w:val="20"/>
          <w:szCs w:val="20"/>
        </w:rPr>
      </w:pPr>
    </w:p>
    <w:p w14:paraId="37DF5C88" w14:textId="32AAB4B0" w:rsidR="00BD7963" w:rsidRDefault="00A33271">
      <w:pPr>
        <w:pStyle w:val="Standard"/>
        <w:spacing w:line="264" w:lineRule="auto"/>
        <w:jc w:val="both"/>
        <w:rPr>
          <w:rFonts w:ascii="Verdana" w:hAnsi="Verdana" w:cs="Arial"/>
          <w:sz w:val="20"/>
          <w:szCs w:val="20"/>
        </w:rPr>
      </w:pPr>
      <w:r>
        <w:rPr>
          <w:rFonts w:ascii="Verdana" w:hAnsi="Verdana" w:cs="Arial"/>
          <w:sz w:val="20"/>
          <w:szCs w:val="20"/>
        </w:rPr>
        <w:t xml:space="preserve">A tale fine il sottoscritto, consapevole delle responsabilità penali richiamate dall’art. 76 del D.P.R. 445 del 28/12/2000 </w:t>
      </w:r>
      <w:r>
        <w:rPr>
          <w:rFonts w:ascii="Verdana" w:hAnsi="Verdana" w:cs="Calibri"/>
          <w:sz w:val="20"/>
          <w:szCs w:val="20"/>
        </w:rPr>
        <w:t xml:space="preserve">in caso di dichiarazioni mendaci, formazione e uso di atti falsi </w:t>
      </w:r>
      <w:r>
        <w:rPr>
          <w:rFonts w:ascii="Verdana" w:hAnsi="Verdana" w:cs="Arial"/>
          <w:sz w:val="20"/>
          <w:szCs w:val="20"/>
        </w:rPr>
        <w:t>o contenenti dati non rispondenti a verità, ai sensi degli artt. 46, 47 e 48 del D.P.R. 445/2000,</w:t>
      </w:r>
    </w:p>
    <w:p w14:paraId="59E2A485" w14:textId="66CE6153" w:rsidR="00330B7B" w:rsidRDefault="00330B7B">
      <w:pPr>
        <w:pStyle w:val="Standard"/>
        <w:spacing w:line="264" w:lineRule="auto"/>
        <w:jc w:val="both"/>
        <w:rPr>
          <w:rFonts w:ascii="Verdana" w:hAnsi="Verdana" w:cs="Arial"/>
          <w:sz w:val="20"/>
          <w:szCs w:val="20"/>
        </w:rPr>
      </w:pPr>
    </w:p>
    <w:p w14:paraId="0EED97BD" w14:textId="77777777" w:rsidR="00BD7963" w:rsidRDefault="00BD7963">
      <w:pPr>
        <w:pStyle w:val="Standard"/>
        <w:spacing w:line="264" w:lineRule="auto"/>
        <w:jc w:val="center"/>
        <w:rPr>
          <w:rFonts w:ascii="Verdana" w:hAnsi="Verdana" w:cs="Calibri"/>
          <w:b/>
          <w:sz w:val="20"/>
          <w:szCs w:val="20"/>
        </w:rPr>
      </w:pPr>
    </w:p>
    <w:p w14:paraId="4BE2E854" w14:textId="77777777" w:rsidR="00BD7963" w:rsidRDefault="00A33271">
      <w:pPr>
        <w:pStyle w:val="Standard"/>
        <w:spacing w:line="264" w:lineRule="auto"/>
        <w:jc w:val="center"/>
        <w:rPr>
          <w:rFonts w:ascii="Verdana" w:hAnsi="Verdana"/>
          <w:sz w:val="20"/>
          <w:szCs w:val="20"/>
        </w:rPr>
      </w:pPr>
      <w:r>
        <w:rPr>
          <w:rFonts w:ascii="Verdana" w:hAnsi="Verdana" w:cs="Calibri"/>
          <w:b/>
          <w:sz w:val="20"/>
          <w:szCs w:val="20"/>
        </w:rPr>
        <w:t>D</w:t>
      </w:r>
      <w:r>
        <w:rPr>
          <w:rFonts w:ascii="Verdana" w:hAnsi="Verdana" w:cs="Arial"/>
          <w:b/>
          <w:bCs/>
          <w:sz w:val="20"/>
          <w:szCs w:val="20"/>
        </w:rPr>
        <w:t>ICHIARA</w:t>
      </w:r>
    </w:p>
    <w:p w14:paraId="5AF7C0F8" w14:textId="77777777" w:rsidR="00BD7963" w:rsidRDefault="00BD7963">
      <w:pPr>
        <w:pStyle w:val="Standard"/>
        <w:spacing w:line="264" w:lineRule="auto"/>
        <w:jc w:val="center"/>
        <w:rPr>
          <w:rFonts w:ascii="Verdana" w:hAnsi="Verdana" w:cs="Arial"/>
          <w:b/>
          <w:bCs/>
          <w:sz w:val="20"/>
          <w:szCs w:val="20"/>
        </w:rPr>
      </w:pPr>
    </w:p>
    <w:p w14:paraId="6DB2DDDB" w14:textId="77777777" w:rsidR="00BD7963" w:rsidRDefault="00A33271">
      <w:pPr>
        <w:pStyle w:val="Default"/>
        <w:numPr>
          <w:ilvl w:val="0"/>
          <w:numId w:val="17"/>
        </w:numPr>
        <w:spacing w:before="57" w:line="264" w:lineRule="auto"/>
        <w:ind w:left="567" w:hanging="454"/>
        <w:jc w:val="both"/>
        <w:rPr>
          <w:rFonts w:ascii="Verdana" w:hAnsi="Verdana"/>
          <w:sz w:val="20"/>
          <w:szCs w:val="20"/>
        </w:rPr>
      </w:pPr>
      <w:r>
        <w:rPr>
          <w:rFonts w:ascii="Verdana" w:hAnsi="Verdana" w:cs="Calibri"/>
          <w:bCs/>
          <w:color w:val="auto"/>
          <w:sz w:val="20"/>
          <w:szCs w:val="20"/>
        </w:rPr>
        <w:t>che l’impresa è</w:t>
      </w:r>
      <w:r>
        <w:rPr>
          <w:rFonts w:ascii="Verdana" w:hAnsi="Verdana" w:cs="Calibri"/>
          <w:bCs/>
          <w:color w:val="FF0000"/>
          <w:sz w:val="20"/>
          <w:szCs w:val="20"/>
        </w:rPr>
        <w:t xml:space="preserve"> </w:t>
      </w:r>
      <w:r>
        <w:rPr>
          <w:rFonts w:ascii="Verdana" w:hAnsi="Verdana" w:cs="Calibri"/>
          <w:bCs/>
          <w:color w:val="auto"/>
          <w:sz w:val="20"/>
          <w:szCs w:val="20"/>
        </w:rPr>
        <w:t>una micro o piccola impresa o media impresa</w:t>
      </w:r>
      <w:r>
        <w:rPr>
          <w:rStyle w:val="Rimandonotaapidipagina"/>
          <w:rFonts w:ascii="Verdana" w:hAnsi="Verdana"/>
          <w:bCs/>
          <w:color w:val="F10D0C"/>
          <w:sz w:val="20"/>
          <w:szCs w:val="20"/>
        </w:rPr>
        <w:footnoteReference w:id="1"/>
      </w:r>
      <w:r>
        <w:rPr>
          <w:rFonts w:ascii="Verdana" w:hAnsi="Verdana" w:cs="Calibri"/>
          <w:bCs/>
          <w:color w:val="auto"/>
          <w:sz w:val="20"/>
          <w:szCs w:val="20"/>
        </w:rPr>
        <w:t xml:space="preserve"> come definita nell’Allegato I al Regolamento n. 651/2014/UE della Commissione europea;</w:t>
      </w:r>
    </w:p>
    <w:p w14:paraId="01F60CC1" w14:textId="26628F01" w:rsidR="00BD7963" w:rsidRDefault="00A33271">
      <w:pPr>
        <w:pStyle w:val="Standard"/>
        <w:numPr>
          <w:ilvl w:val="0"/>
          <w:numId w:val="17"/>
        </w:numPr>
        <w:spacing w:before="57" w:line="264" w:lineRule="auto"/>
        <w:ind w:left="567" w:hanging="454"/>
        <w:jc w:val="both"/>
        <w:textAlignment w:val="auto"/>
      </w:pPr>
      <w:r>
        <w:rPr>
          <w:rFonts w:ascii="Verdana" w:hAnsi="Verdana" w:cs="Verdana"/>
          <w:bCs/>
          <w:sz w:val="20"/>
          <w:szCs w:val="20"/>
        </w:rPr>
        <w:t xml:space="preserve">che l’impresa ha sede legale e/o unità operativa </w:t>
      </w:r>
      <w:r>
        <w:rPr>
          <w:rFonts w:ascii="Verdana" w:eastAsia="Open Sans" w:hAnsi="Verdana" w:cs="Open Sans"/>
          <w:bCs/>
          <w:sz w:val="20"/>
          <w:szCs w:val="20"/>
        </w:rPr>
        <w:t xml:space="preserve">(escluso magazzino o deposito) </w:t>
      </w:r>
      <w:r>
        <w:rPr>
          <w:rFonts w:ascii="Verdana" w:hAnsi="Verdana" w:cs="Verdana"/>
          <w:bCs/>
          <w:sz w:val="20"/>
          <w:szCs w:val="20"/>
        </w:rPr>
        <w:t xml:space="preserve">nella circoscrizione territoriale della Camera di commercio di </w:t>
      </w:r>
      <w:r w:rsidR="00F77138">
        <w:rPr>
          <w:rFonts w:ascii="Verdana" w:hAnsi="Verdana" w:cs="Verdana"/>
          <w:bCs/>
          <w:sz w:val="20"/>
          <w:szCs w:val="20"/>
        </w:rPr>
        <w:t>Padova</w:t>
      </w:r>
      <w:r>
        <w:rPr>
          <w:rFonts w:ascii="Verdana" w:hAnsi="Verdana" w:cs="Verdana"/>
          <w:bCs/>
          <w:sz w:val="20"/>
          <w:szCs w:val="20"/>
        </w:rPr>
        <w:t>;</w:t>
      </w:r>
    </w:p>
    <w:p w14:paraId="5753F4B2" w14:textId="252BB326" w:rsidR="00BD7963" w:rsidRDefault="00A33271">
      <w:pPr>
        <w:pStyle w:val="Default"/>
        <w:numPr>
          <w:ilvl w:val="0"/>
          <w:numId w:val="17"/>
        </w:numPr>
        <w:spacing w:before="57" w:line="264" w:lineRule="auto"/>
        <w:ind w:left="567" w:hanging="454"/>
        <w:jc w:val="both"/>
        <w:rPr>
          <w:rFonts w:ascii="Verdana" w:hAnsi="Verdana"/>
          <w:sz w:val="20"/>
          <w:szCs w:val="20"/>
        </w:rPr>
      </w:pPr>
      <w:r>
        <w:rPr>
          <w:rFonts w:ascii="Verdana" w:hAnsi="Verdana" w:cs="Calibri"/>
          <w:bCs/>
          <w:color w:val="auto"/>
          <w:sz w:val="20"/>
          <w:szCs w:val="20"/>
        </w:rPr>
        <w:t xml:space="preserve">che l’impresa è attiva e in regola con l’iscrizione al Registro delle Imprese nella circoscrizione territoriale della Camera di Commercio di </w:t>
      </w:r>
      <w:r w:rsidR="00F77138">
        <w:rPr>
          <w:rFonts w:ascii="Verdana" w:hAnsi="Verdana" w:cs="Calibri"/>
          <w:bCs/>
          <w:color w:val="auto"/>
          <w:sz w:val="20"/>
          <w:szCs w:val="20"/>
        </w:rPr>
        <w:t>Padova</w:t>
      </w:r>
      <w:r>
        <w:rPr>
          <w:rFonts w:ascii="Verdana" w:hAnsi="Verdana" w:cs="Calibri"/>
          <w:bCs/>
          <w:color w:val="auto"/>
          <w:sz w:val="20"/>
          <w:szCs w:val="20"/>
        </w:rPr>
        <w:t>;</w:t>
      </w:r>
    </w:p>
    <w:p w14:paraId="4ADF2D6D" w14:textId="7D2B3DDF" w:rsidR="00BD7963" w:rsidRDefault="00A33271">
      <w:pPr>
        <w:pStyle w:val="Default"/>
        <w:numPr>
          <w:ilvl w:val="0"/>
          <w:numId w:val="17"/>
        </w:numPr>
        <w:spacing w:before="57" w:line="264" w:lineRule="auto"/>
        <w:ind w:left="567" w:hanging="454"/>
        <w:jc w:val="both"/>
        <w:rPr>
          <w:rFonts w:ascii="Verdana" w:hAnsi="Verdana"/>
          <w:sz w:val="20"/>
          <w:szCs w:val="20"/>
        </w:rPr>
      </w:pPr>
      <w:r>
        <w:rPr>
          <w:rFonts w:ascii="Verdana" w:hAnsi="Verdana" w:cs="Calibri"/>
          <w:bCs/>
          <w:color w:val="auto"/>
          <w:sz w:val="20"/>
          <w:szCs w:val="20"/>
        </w:rPr>
        <w:t xml:space="preserve">che l’impresa è in regola con il pagamento del diritto annuale e non ha pendenze in corso con la Camera di Commercio di </w:t>
      </w:r>
      <w:r w:rsidR="00F77138">
        <w:rPr>
          <w:rFonts w:ascii="Verdana" w:hAnsi="Verdana" w:cs="Calibri"/>
          <w:bCs/>
          <w:color w:val="auto"/>
          <w:sz w:val="20"/>
          <w:szCs w:val="20"/>
        </w:rPr>
        <w:t>Padova</w:t>
      </w:r>
      <w:r>
        <w:rPr>
          <w:rFonts w:ascii="Verdana" w:hAnsi="Verdana" w:cs="Calibri"/>
          <w:bCs/>
          <w:color w:val="auto"/>
          <w:sz w:val="20"/>
          <w:szCs w:val="20"/>
        </w:rPr>
        <w:t>;</w:t>
      </w:r>
    </w:p>
    <w:p w14:paraId="6EDE9A7E" w14:textId="77777777" w:rsidR="00BD7963" w:rsidRDefault="00A33271">
      <w:pPr>
        <w:pStyle w:val="Default"/>
        <w:numPr>
          <w:ilvl w:val="0"/>
          <w:numId w:val="17"/>
        </w:numPr>
        <w:spacing w:before="57" w:line="264" w:lineRule="auto"/>
        <w:ind w:left="567" w:hanging="454"/>
        <w:jc w:val="both"/>
        <w:rPr>
          <w:rFonts w:ascii="Verdana" w:hAnsi="Verdana" w:cs="Calibri"/>
          <w:bCs/>
          <w:color w:val="auto"/>
          <w:sz w:val="20"/>
          <w:szCs w:val="20"/>
        </w:rPr>
      </w:pPr>
      <w:r>
        <w:rPr>
          <w:rFonts w:ascii="Verdana" w:hAnsi="Verdana" w:cs="Calibri"/>
          <w:bCs/>
          <w:color w:val="auto"/>
          <w:sz w:val="20"/>
          <w:szCs w:val="20"/>
        </w:rPr>
        <w:t>che l’impresa non è in stato di fallimento, liquidazione (anche volontaria), amministrazione controllata, concordato preventivo o in qualsiasi altra situazione equivalente secondo la vigente normativa;</w:t>
      </w:r>
    </w:p>
    <w:p w14:paraId="6CD9C330" w14:textId="77777777" w:rsidR="00BD7963" w:rsidRDefault="00A33271">
      <w:pPr>
        <w:pStyle w:val="Default"/>
        <w:numPr>
          <w:ilvl w:val="0"/>
          <w:numId w:val="17"/>
        </w:numPr>
        <w:spacing w:before="57" w:line="264" w:lineRule="auto"/>
        <w:ind w:left="567" w:hanging="454"/>
        <w:jc w:val="both"/>
        <w:rPr>
          <w:rFonts w:ascii="Verdana" w:hAnsi="Verdana"/>
          <w:bCs/>
          <w:sz w:val="20"/>
          <w:szCs w:val="20"/>
        </w:rPr>
      </w:pPr>
      <w:r>
        <w:rPr>
          <w:rFonts w:ascii="Verdana" w:hAnsi="Verdana" w:cs="Calibri"/>
          <w:bCs/>
          <w:color w:val="auto"/>
          <w:sz w:val="20"/>
          <w:szCs w:val="20"/>
        </w:rPr>
        <w:t>che per i legali rappresentanti, amministratori (con o senza poteri di rappresentanza) e soci</w:t>
      </w:r>
      <w:r>
        <w:rPr>
          <w:rFonts w:ascii="Verdana" w:hAnsi="Verdana" w:cs="Calibri"/>
          <w:bCs/>
          <w:color w:val="FF0000"/>
          <w:sz w:val="20"/>
          <w:szCs w:val="20"/>
        </w:rPr>
        <w:t xml:space="preserve"> </w:t>
      </w:r>
      <w:r>
        <w:rPr>
          <w:rFonts w:ascii="Verdana" w:hAnsi="Verdana" w:cs="Calibri"/>
          <w:bCs/>
          <w:color w:val="auto"/>
          <w:sz w:val="20"/>
          <w:szCs w:val="20"/>
        </w:rPr>
        <w:t>dell’impresa non sussistono cause di divieto, di decadenza, di sospensione previste dall’art. 67 del D.lgs. 6 settembre 2011, n.159 (Codice antimafia);</w:t>
      </w:r>
    </w:p>
    <w:p w14:paraId="79220C88" w14:textId="77777777" w:rsidR="00BD7963" w:rsidRDefault="00A33271">
      <w:pPr>
        <w:pStyle w:val="Default"/>
        <w:numPr>
          <w:ilvl w:val="0"/>
          <w:numId w:val="17"/>
        </w:numPr>
        <w:spacing w:before="57" w:line="264" w:lineRule="auto"/>
        <w:ind w:left="567" w:hanging="454"/>
        <w:jc w:val="both"/>
        <w:rPr>
          <w:rFonts w:ascii="Verdana" w:hAnsi="Verdana"/>
          <w:bCs/>
          <w:sz w:val="20"/>
          <w:szCs w:val="20"/>
        </w:rPr>
      </w:pPr>
      <w:r>
        <w:rPr>
          <w:rFonts w:ascii="Verdana" w:hAnsi="Verdana" w:cs="Calibri"/>
          <w:bCs/>
          <w:color w:val="auto"/>
          <w:sz w:val="20"/>
          <w:szCs w:val="20"/>
        </w:rPr>
        <w:t xml:space="preserve">che l’impresa, come previsto dall’art. 2, </w:t>
      </w:r>
      <w:proofErr w:type="spellStart"/>
      <w:r>
        <w:rPr>
          <w:rFonts w:ascii="Verdana" w:hAnsi="Verdana" w:cs="Calibri"/>
          <w:bCs/>
          <w:color w:val="auto"/>
          <w:sz w:val="20"/>
          <w:szCs w:val="20"/>
        </w:rPr>
        <w:t>lett</w:t>
      </w:r>
      <w:proofErr w:type="spellEnd"/>
      <w:r>
        <w:rPr>
          <w:rFonts w:ascii="Verdana" w:hAnsi="Verdana" w:cs="Calibri"/>
          <w:bCs/>
          <w:color w:val="auto"/>
          <w:sz w:val="20"/>
          <w:szCs w:val="20"/>
        </w:rPr>
        <w:t xml:space="preserve">. e) dell’Avviso, rientra nella seguente categoria </w:t>
      </w:r>
      <w:r>
        <w:rPr>
          <w:rFonts w:ascii="Verdana" w:hAnsi="Verdana" w:cs="Calibri"/>
          <w:bCs/>
          <w:color w:val="C9211E"/>
          <w:sz w:val="20"/>
          <w:szCs w:val="20"/>
        </w:rPr>
        <w:t>(selezionare solo un’opzione)</w:t>
      </w:r>
      <w:r>
        <w:rPr>
          <w:rFonts w:ascii="Verdana" w:hAnsi="Verdana" w:cs="Calibri"/>
          <w:bCs/>
          <w:color w:val="auto"/>
          <w:sz w:val="20"/>
          <w:szCs w:val="20"/>
        </w:rPr>
        <w:t>:</w:t>
      </w:r>
    </w:p>
    <w:p w14:paraId="2A47C69A" w14:textId="77777777" w:rsidR="00BD7963" w:rsidRDefault="00A33271" w:rsidP="00774B1A">
      <w:pPr>
        <w:pStyle w:val="Standard"/>
        <w:numPr>
          <w:ilvl w:val="0"/>
          <w:numId w:val="23"/>
        </w:numPr>
        <w:tabs>
          <w:tab w:val="left" w:pos="1702"/>
        </w:tabs>
        <w:spacing w:after="100" w:line="264" w:lineRule="auto"/>
        <w:jc w:val="both"/>
        <w:textAlignment w:val="auto"/>
        <w:rPr>
          <w:rFonts w:ascii="Verdana" w:eastAsia="Courier New" w:hAnsi="Verdana"/>
          <w:bCs/>
          <w:sz w:val="20"/>
          <w:szCs w:val="20"/>
          <w:lang w:eastAsia="it-IT" w:bidi="ar-SA"/>
        </w:rPr>
      </w:pPr>
      <w:r>
        <w:rPr>
          <w:rFonts w:ascii="Verdana" w:eastAsia="Open Sans" w:hAnsi="Verdana" w:cs="Calibri"/>
          <w:bCs/>
          <w:sz w:val="20"/>
          <w:szCs w:val="20"/>
          <w:lang w:eastAsia="it-IT" w:bidi="ar-SA"/>
        </w:rPr>
        <w:t xml:space="preserve"> </w:t>
      </w:r>
      <w:r>
        <w:rPr>
          <w:rFonts w:ascii="Verdana" w:eastAsia="Open Sans" w:hAnsi="Verdana" w:cs="Open Sans"/>
          <w:bCs/>
          <w:sz w:val="20"/>
          <w:szCs w:val="20"/>
          <w:lang w:eastAsia="it-IT" w:bidi="ar-SA"/>
        </w:rPr>
        <w:t>“</w:t>
      </w:r>
      <w:r>
        <w:rPr>
          <w:rFonts w:ascii="Verdana" w:eastAsia="Open Sans" w:hAnsi="Verdana" w:cs="Open Sans"/>
          <w:b/>
          <w:bCs/>
          <w:i/>
          <w:sz w:val="20"/>
          <w:szCs w:val="20"/>
          <w:lang w:eastAsia="it-IT" w:bidi="ar-SA"/>
        </w:rPr>
        <w:t>potenziali esportatrici</w:t>
      </w:r>
      <w:r>
        <w:rPr>
          <w:rFonts w:ascii="Verdana" w:eastAsia="Open Sans" w:hAnsi="Verdana" w:cs="Open Sans"/>
          <w:bCs/>
          <w:sz w:val="20"/>
          <w:szCs w:val="20"/>
          <w:lang w:eastAsia="it-IT" w:bidi="ar-SA"/>
        </w:rPr>
        <w:t>”: imprese che negli ultimi tre anni non hanno mai esportato, ma presentano un elevato interesse ed effettive capacità e potenzialità di presenza all’estero;</w:t>
      </w:r>
    </w:p>
    <w:p w14:paraId="1E9ACBE7" w14:textId="77777777" w:rsidR="00BD7963" w:rsidRDefault="00A33271" w:rsidP="00774B1A">
      <w:pPr>
        <w:pStyle w:val="Standard"/>
        <w:numPr>
          <w:ilvl w:val="0"/>
          <w:numId w:val="23"/>
        </w:numPr>
        <w:tabs>
          <w:tab w:val="left" w:pos="1702"/>
        </w:tabs>
        <w:spacing w:after="100"/>
        <w:jc w:val="both"/>
        <w:rPr>
          <w:sz w:val="20"/>
          <w:szCs w:val="20"/>
        </w:rPr>
      </w:pPr>
      <w:r>
        <w:rPr>
          <w:rFonts w:ascii="Verdana" w:eastAsia="Open Sans" w:hAnsi="Verdana" w:cs="Open Sans"/>
          <w:sz w:val="20"/>
          <w:szCs w:val="20"/>
        </w:rPr>
        <w:t xml:space="preserve"> “</w:t>
      </w:r>
      <w:r>
        <w:rPr>
          <w:rFonts w:ascii="Verdana" w:eastAsia="Open Sans" w:hAnsi="Verdana" w:cs="Open Sans"/>
          <w:b/>
          <w:i/>
          <w:sz w:val="20"/>
          <w:szCs w:val="20"/>
        </w:rPr>
        <w:t>occasionali esportatrici</w:t>
      </w:r>
      <w:r>
        <w:rPr>
          <w:rFonts w:ascii="Verdana" w:eastAsia="Open Sans" w:hAnsi="Verdana" w:cs="Open Sans"/>
          <w:sz w:val="20"/>
          <w:szCs w:val="20"/>
        </w:rPr>
        <w:t>”: quelle che</w:t>
      </w:r>
      <w:r>
        <w:rPr>
          <w:rFonts w:ascii="Verdana" w:hAnsi="Verdana"/>
          <w:sz w:val="20"/>
          <w:szCs w:val="20"/>
        </w:rPr>
        <w:t xml:space="preserve"> </w:t>
      </w:r>
      <w:r>
        <w:rPr>
          <w:rFonts w:ascii="Verdana" w:eastAsia="Open Sans" w:hAnsi="Verdana" w:cs="Open Sans"/>
          <w:sz w:val="20"/>
          <w:szCs w:val="20"/>
        </w:rPr>
        <w:t>negli ultimi tre anni hanno esportato per un solo anno, e/o quelle che esportano solo in uno/due mercati e/o quelle che esportano per meno del 20% del fatturato;</w:t>
      </w:r>
    </w:p>
    <w:p w14:paraId="338D1B1C" w14:textId="77777777" w:rsidR="00BD7963" w:rsidRDefault="00A33271" w:rsidP="00774B1A">
      <w:pPr>
        <w:pStyle w:val="Standard"/>
        <w:numPr>
          <w:ilvl w:val="0"/>
          <w:numId w:val="23"/>
        </w:numPr>
        <w:tabs>
          <w:tab w:val="left" w:pos="1702"/>
        </w:tabs>
        <w:spacing w:after="100"/>
        <w:jc w:val="both"/>
        <w:rPr>
          <w:sz w:val="20"/>
          <w:szCs w:val="20"/>
        </w:rPr>
      </w:pPr>
      <w:r>
        <w:rPr>
          <w:rFonts w:ascii="Verdana" w:eastAsia="Open Sans" w:hAnsi="Verdana" w:cs="Open Sans"/>
          <w:sz w:val="20"/>
          <w:szCs w:val="20"/>
        </w:rPr>
        <w:t xml:space="preserve"> “</w:t>
      </w:r>
      <w:r>
        <w:rPr>
          <w:rFonts w:ascii="Verdana" w:eastAsia="Open Sans" w:hAnsi="Verdana" w:cs="Open Sans"/>
          <w:b/>
          <w:i/>
          <w:sz w:val="20"/>
          <w:szCs w:val="20"/>
        </w:rPr>
        <w:t>abituali esportatrici</w:t>
      </w:r>
      <w:r>
        <w:rPr>
          <w:rFonts w:ascii="Verdana" w:eastAsia="Open Sans" w:hAnsi="Verdana" w:cs="Open Sans"/>
          <w:sz w:val="20"/>
          <w:szCs w:val="20"/>
        </w:rPr>
        <w:t>”: quelle che</w:t>
      </w:r>
      <w:r>
        <w:rPr>
          <w:rFonts w:ascii="Verdana" w:hAnsi="Verdana"/>
          <w:sz w:val="20"/>
          <w:szCs w:val="20"/>
        </w:rPr>
        <w:t xml:space="preserve"> </w:t>
      </w:r>
      <w:r>
        <w:rPr>
          <w:rFonts w:ascii="Verdana" w:eastAsia="Open Sans" w:hAnsi="Verdana" w:cs="Open Sans"/>
          <w:sz w:val="20"/>
          <w:szCs w:val="20"/>
        </w:rPr>
        <w:t>negli ultimi tre anni hanno esportato per almeno due anni, e/o quelle che esportano in almeno tre mercati esteri e/o quelle che esportano per oltre il 20% del fatturato;</w:t>
      </w:r>
    </w:p>
    <w:p w14:paraId="4755D1DF" w14:textId="77777777" w:rsidR="00BD7963" w:rsidRDefault="00A33271">
      <w:pPr>
        <w:pStyle w:val="Standard"/>
        <w:widowControl w:val="0"/>
        <w:numPr>
          <w:ilvl w:val="0"/>
          <w:numId w:val="17"/>
        </w:numPr>
        <w:spacing w:before="57" w:line="264" w:lineRule="auto"/>
        <w:ind w:left="567" w:hanging="454"/>
        <w:jc w:val="both"/>
        <w:textAlignment w:val="auto"/>
        <w:rPr>
          <w:rFonts w:ascii="Verdana" w:hAnsi="Verdana"/>
          <w:sz w:val="20"/>
          <w:szCs w:val="20"/>
        </w:rPr>
      </w:pPr>
      <w:r>
        <w:rPr>
          <w:rFonts w:ascii="Verdana" w:eastAsia="Courier New" w:hAnsi="Verdana" w:cs="Calibri"/>
          <w:bCs/>
          <w:sz w:val="20"/>
          <w:szCs w:val="20"/>
          <w:lang w:eastAsia="it-IT" w:bidi="ar-SA"/>
        </w:rPr>
        <w:t xml:space="preserve">che l’impresa è operante nel seguente settore </w:t>
      </w:r>
      <w:r>
        <w:rPr>
          <w:rFonts w:ascii="Verdana" w:eastAsia="Courier New" w:hAnsi="Verdana" w:cs="Calibri"/>
          <w:bCs/>
          <w:color w:val="C9211E"/>
          <w:sz w:val="20"/>
          <w:szCs w:val="20"/>
          <w:lang w:eastAsia="it-IT" w:bidi="ar-SA"/>
        </w:rPr>
        <w:t>(selezionare solo un’opzione)</w:t>
      </w:r>
      <w:r>
        <w:rPr>
          <w:rFonts w:ascii="Verdana" w:eastAsia="Courier New" w:hAnsi="Verdana" w:cs="Calibri"/>
          <w:bCs/>
          <w:sz w:val="20"/>
          <w:szCs w:val="20"/>
          <w:lang w:eastAsia="it-IT" w:bidi="ar-SA"/>
        </w:rPr>
        <w:t>:</w:t>
      </w:r>
    </w:p>
    <w:p w14:paraId="4261238A" w14:textId="77777777" w:rsidR="00BD7963" w:rsidRPr="00774B1A" w:rsidRDefault="00A33271" w:rsidP="00774B1A">
      <w:pPr>
        <w:pStyle w:val="Standard"/>
        <w:widowControl w:val="0"/>
        <w:numPr>
          <w:ilvl w:val="0"/>
          <w:numId w:val="24"/>
        </w:numPr>
        <w:spacing w:before="57" w:line="264" w:lineRule="auto"/>
        <w:jc w:val="both"/>
        <w:textAlignment w:val="auto"/>
        <w:rPr>
          <w:rFonts w:ascii="Verdana" w:eastAsia="Open Sans" w:hAnsi="Verdana" w:cs="Open Sans"/>
          <w:sz w:val="20"/>
          <w:szCs w:val="20"/>
        </w:rPr>
      </w:pPr>
      <w:r w:rsidRPr="00774B1A">
        <w:rPr>
          <w:rFonts w:ascii="Verdana" w:eastAsia="Open Sans" w:hAnsi="Verdana" w:cs="Open Sans"/>
          <w:bCs/>
          <w:sz w:val="20"/>
          <w:szCs w:val="20"/>
          <w:lang w:eastAsia="it-IT" w:bidi="ar-SA"/>
        </w:rPr>
        <w:t xml:space="preserve"> agroalimentare (vitivinicolo, oleario, dolciumi e prodotti da forno, caseario, lavorazione carni e salumi, ecc.);</w:t>
      </w:r>
    </w:p>
    <w:p w14:paraId="239D4292" w14:textId="77777777" w:rsidR="00BD7963" w:rsidRPr="00774B1A" w:rsidRDefault="00A33271" w:rsidP="00774B1A">
      <w:pPr>
        <w:pStyle w:val="Standard"/>
        <w:numPr>
          <w:ilvl w:val="0"/>
          <w:numId w:val="24"/>
        </w:numPr>
        <w:jc w:val="both"/>
        <w:rPr>
          <w:rFonts w:ascii="Verdana" w:eastAsia="Open Sans" w:hAnsi="Verdana" w:cs="Open Sans"/>
          <w:sz w:val="20"/>
          <w:szCs w:val="20"/>
        </w:rPr>
      </w:pPr>
      <w:r w:rsidRPr="00774B1A">
        <w:rPr>
          <w:rFonts w:ascii="Verdana" w:eastAsia="Open Sans" w:hAnsi="Verdana" w:cs="Open Sans"/>
          <w:sz w:val="20"/>
          <w:szCs w:val="20"/>
        </w:rPr>
        <w:t xml:space="preserve"> meccanica, componentistica e automazione industriale;</w:t>
      </w:r>
    </w:p>
    <w:p w14:paraId="630FA1EB" w14:textId="77777777" w:rsidR="00BD7963" w:rsidRPr="00774B1A" w:rsidRDefault="00A33271" w:rsidP="00774B1A">
      <w:pPr>
        <w:pStyle w:val="Standard"/>
        <w:numPr>
          <w:ilvl w:val="0"/>
          <w:numId w:val="24"/>
        </w:numPr>
        <w:jc w:val="both"/>
        <w:rPr>
          <w:rFonts w:ascii="Verdana" w:eastAsia="Open Sans" w:hAnsi="Verdana" w:cs="Open Sans"/>
          <w:sz w:val="20"/>
          <w:szCs w:val="20"/>
        </w:rPr>
      </w:pPr>
      <w:r w:rsidRPr="00774B1A">
        <w:rPr>
          <w:rFonts w:ascii="Verdana" w:eastAsia="Open Sans" w:hAnsi="Verdana" w:cs="Open Sans"/>
          <w:sz w:val="20"/>
          <w:szCs w:val="20"/>
        </w:rPr>
        <w:t xml:space="preserve"> sistema moda;</w:t>
      </w:r>
    </w:p>
    <w:p w14:paraId="69C3AE21" w14:textId="77777777" w:rsidR="00BD7963" w:rsidRPr="00774B1A" w:rsidRDefault="00A33271" w:rsidP="00774B1A">
      <w:pPr>
        <w:pStyle w:val="Standard"/>
        <w:numPr>
          <w:ilvl w:val="0"/>
          <w:numId w:val="24"/>
        </w:numPr>
        <w:jc w:val="both"/>
        <w:rPr>
          <w:rFonts w:ascii="Verdana" w:hAnsi="Verdana"/>
          <w:sz w:val="20"/>
          <w:szCs w:val="20"/>
        </w:rPr>
      </w:pPr>
      <w:r w:rsidRPr="00774B1A">
        <w:rPr>
          <w:rFonts w:ascii="Verdana" w:eastAsia="Open Sans" w:hAnsi="Verdana" w:cs="Open Sans"/>
          <w:sz w:val="20"/>
          <w:szCs w:val="20"/>
        </w:rPr>
        <w:t xml:space="preserve"> arredo, design e sistema casa;</w:t>
      </w:r>
    </w:p>
    <w:p w14:paraId="12FC0833" w14:textId="77777777" w:rsidR="00BD7963" w:rsidRPr="00774B1A" w:rsidRDefault="00A33271" w:rsidP="00774B1A">
      <w:pPr>
        <w:pStyle w:val="Standard"/>
        <w:numPr>
          <w:ilvl w:val="0"/>
          <w:numId w:val="24"/>
        </w:numPr>
        <w:jc w:val="both"/>
        <w:rPr>
          <w:rFonts w:ascii="Verdana" w:hAnsi="Verdana"/>
          <w:sz w:val="20"/>
          <w:szCs w:val="20"/>
        </w:rPr>
      </w:pPr>
      <w:r w:rsidRPr="00774B1A">
        <w:rPr>
          <w:rFonts w:ascii="Verdana" w:eastAsia="Open Sans" w:hAnsi="Verdana" w:cs="Open Sans"/>
          <w:sz w:val="20"/>
          <w:szCs w:val="20"/>
        </w:rPr>
        <w:t xml:space="preserve"> componenti elettrici ed elettronici;</w:t>
      </w:r>
    </w:p>
    <w:p w14:paraId="69D348B1" w14:textId="77777777" w:rsidR="00BD7963" w:rsidRPr="00774B1A" w:rsidRDefault="00A33271" w:rsidP="00774B1A">
      <w:pPr>
        <w:pStyle w:val="Standard"/>
        <w:numPr>
          <w:ilvl w:val="0"/>
          <w:numId w:val="24"/>
        </w:numPr>
        <w:jc w:val="both"/>
        <w:rPr>
          <w:rFonts w:ascii="Verdana" w:hAnsi="Verdana"/>
          <w:sz w:val="20"/>
          <w:szCs w:val="20"/>
        </w:rPr>
      </w:pPr>
      <w:r w:rsidRPr="00774B1A">
        <w:rPr>
          <w:rFonts w:ascii="Verdana" w:eastAsia="Open Sans" w:hAnsi="Verdana" w:cs="Open Sans"/>
          <w:sz w:val="20"/>
          <w:szCs w:val="20"/>
        </w:rPr>
        <w:t xml:space="preserve"> gomma e plastica;</w:t>
      </w:r>
    </w:p>
    <w:p w14:paraId="6998A908" w14:textId="77777777" w:rsidR="00BD7963" w:rsidRPr="00774B1A" w:rsidRDefault="00A33271" w:rsidP="00774B1A">
      <w:pPr>
        <w:pStyle w:val="Standard"/>
        <w:numPr>
          <w:ilvl w:val="0"/>
          <w:numId w:val="24"/>
        </w:numPr>
        <w:jc w:val="both"/>
        <w:rPr>
          <w:rFonts w:ascii="Verdana" w:hAnsi="Verdana"/>
          <w:sz w:val="20"/>
          <w:szCs w:val="20"/>
        </w:rPr>
      </w:pPr>
      <w:r w:rsidRPr="00774B1A">
        <w:rPr>
          <w:rFonts w:ascii="Verdana" w:eastAsia="Open Sans" w:hAnsi="Verdana" w:cs="Open Sans"/>
          <w:sz w:val="20"/>
          <w:szCs w:val="20"/>
        </w:rPr>
        <w:t xml:space="preserve"> sanità (farmaceutico, elettromedicali, DPI, ecc.);</w:t>
      </w:r>
    </w:p>
    <w:p w14:paraId="209985FA" w14:textId="77777777" w:rsidR="00BD7963" w:rsidRPr="00774B1A" w:rsidRDefault="00A33271" w:rsidP="00774B1A">
      <w:pPr>
        <w:pStyle w:val="Standard"/>
        <w:numPr>
          <w:ilvl w:val="0"/>
          <w:numId w:val="24"/>
        </w:numPr>
        <w:jc w:val="both"/>
        <w:rPr>
          <w:rFonts w:ascii="Verdana" w:hAnsi="Verdana"/>
          <w:sz w:val="20"/>
          <w:szCs w:val="20"/>
        </w:rPr>
      </w:pPr>
      <w:r w:rsidRPr="00774B1A">
        <w:rPr>
          <w:rFonts w:ascii="Verdana" w:eastAsia="Open Sans" w:hAnsi="Verdana" w:cs="Open Sans"/>
          <w:sz w:val="20"/>
          <w:szCs w:val="20"/>
        </w:rPr>
        <w:t xml:space="preserve"> chimica e cosmetica;</w:t>
      </w:r>
    </w:p>
    <w:p w14:paraId="3CB59B24" w14:textId="77777777" w:rsidR="00BD7963" w:rsidRPr="00774B1A" w:rsidRDefault="00A33271" w:rsidP="00774B1A">
      <w:pPr>
        <w:pStyle w:val="Standard"/>
        <w:numPr>
          <w:ilvl w:val="0"/>
          <w:numId w:val="24"/>
        </w:numPr>
        <w:jc w:val="both"/>
        <w:rPr>
          <w:rFonts w:ascii="Verdana" w:hAnsi="Verdana"/>
          <w:sz w:val="20"/>
          <w:szCs w:val="20"/>
        </w:rPr>
      </w:pPr>
      <w:r w:rsidRPr="00774B1A">
        <w:rPr>
          <w:rFonts w:ascii="Verdana" w:eastAsia="Open Sans" w:hAnsi="Verdana" w:cs="Open Sans"/>
          <w:sz w:val="20"/>
          <w:szCs w:val="20"/>
        </w:rPr>
        <w:t xml:space="preserve"> ICT e high </w:t>
      </w:r>
      <w:proofErr w:type="spellStart"/>
      <w:r w:rsidRPr="00774B1A">
        <w:rPr>
          <w:rFonts w:ascii="Verdana" w:eastAsia="Open Sans" w:hAnsi="Verdana" w:cs="Open Sans"/>
          <w:sz w:val="20"/>
          <w:szCs w:val="20"/>
        </w:rPr>
        <w:t>tech</w:t>
      </w:r>
      <w:proofErr w:type="spellEnd"/>
      <w:r w:rsidRPr="00774B1A">
        <w:rPr>
          <w:rFonts w:ascii="Verdana" w:eastAsia="Open Sans" w:hAnsi="Verdana" w:cs="Open Sans"/>
          <w:sz w:val="20"/>
          <w:szCs w:val="20"/>
        </w:rPr>
        <w:t>;</w:t>
      </w:r>
    </w:p>
    <w:p w14:paraId="1E0D8D52" w14:textId="77777777" w:rsidR="00BD7963" w:rsidRPr="00774B1A" w:rsidRDefault="00A33271" w:rsidP="00774B1A">
      <w:pPr>
        <w:pStyle w:val="Standard"/>
        <w:numPr>
          <w:ilvl w:val="0"/>
          <w:numId w:val="24"/>
        </w:numPr>
        <w:jc w:val="both"/>
        <w:rPr>
          <w:rFonts w:ascii="Verdana" w:hAnsi="Verdana"/>
          <w:sz w:val="20"/>
          <w:szCs w:val="20"/>
        </w:rPr>
      </w:pPr>
      <w:r w:rsidRPr="00774B1A">
        <w:rPr>
          <w:rFonts w:ascii="Verdana" w:eastAsia="Open Sans" w:hAnsi="Verdana" w:cs="Open Sans"/>
          <w:sz w:val="20"/>
          <w:szCs w:val="20"/>
        </w:rPr>
        <w:t xml:space="preserve"> </w:t>
      </w:r>
      <w:proofErr w:type="spellStart"/>
      <w:r w:rsidRPr="00774B1A">
        <w:rPr>
          <w:rFonts w:ascii="Verdana" w:eastAsia="Open Sans" w:hAnsi="Verdana" w:cs="Open Sans"/>
          <w:sz w:val="20"/>
          <w:szCs w:val="20"/>
        </w:rPr>
        <w:t>automotive</w:t>
      </w:r>
      <w:proofErr w:type="spellEnd"/>
      <w:r w:rsidRPr="00774B1A">
        <w:rPr>
          <w:rFonts w:ascii="Verdana" w:eastAsia="Open Sans" w:hAnsi="Verdana" w:cs="Open Sans"/>
          <w:sz w:val="20"/>
          <w:szCs w:val="20"/>
        </w:rPr>
        <w:t xml:space="preserve"> e altri mezzi di trasporto;</w:t>
      </w:r>
    </w:p>
    <w:p w14:paraId="08F34315" w14:textId="77777777" w:rsidR="00BD7963" w:rsidRPr="00774B1A" w:rsidRDefault="00A33271" w:rsidP="00774B1A">
      <w:pPr>
        <w:pStyle w:val="Standard"/>
        <w:numPr>
          <w:ilvl w:val="0"/>
          <w:numId w:val="24"/>
        </w:numPr>
        <w:jc w:val="both"/>
        <w:rPr>
          <w:rFonts w:ascii="Verdana" w:hAnsi="Verdana"/>
          <w:sz w:val="20"/>
          <w:szCs w:val="20"/>
        </w:rPr>
      </w:pPr>
      <w:r w:rsidRPr="00774B1A">
        <w:rPr>
          <w:rFonts w:ascii="Verdana" w:eastAsia="Open Sans" w:hAnsi="Verdana" w:cs="Open Sans"/>
          <w:sz w:val="20"/>
          <w:szCs w:val="20"/>
        </w:rPr>
        <w:t xml:space="preserve"> costruzioni (edilizia, serramenti, vetro, ceramica, ecc.);</w:t>
      </w:r>
    </w:p>
    <w:p w14:paraId="77612A42" w14:textId="77777777" w:rsidR="00BD7963" w:rsidRPr="00774B1A" w:rsidRDefault="00A33271" w:rsidP="00774B1A">
      <w:pPr>
        <w:pStyle w:val="Standard"/>
        <w:numPr>
          <w:ilvl w:val="0"/>
          <w:numId w:val="24"/>
        </w:numPr>
        <w:jc w:val="both"/>
        <w:rPr>
          <w:rFonts w:ascii="Verdana" w:hAnsi="Verdana"/>
          <w:sz w:val="20"/>
          <w:szCs w:val="20"/>
        </w:rPr>
      </w:pPr>
      <w:r w:rsidRPr="00774B1A">
        <w:rPr>
          <w:rFonts w:ascii="Verdana" w:eastAsia="Open Sans" w:hAnsi="Verdana" w:cs="Open Sans"/>
          <w:sz w:val="20"/>
          <w:szCs w:val="20"/>
        </w:rPr>
        <w:t>ambiente ed energia, servizi;</w:t>
      </w:r>
    </w:p>
    <w:p w14:paraId="659F1791" w14:textId="77777777" w:rsidR="00BD7963" w:rsidRPr="00774B1A" w:rsidRDefault="00A33271" w:rsidP="00774B1A">
      <w:pPr>
        <w:pStyle w:val="Standard"/>
        <w:numPr>
          <w:ilvl w:val="0"/>
          <w:numId w:val="24"/>
        </w:numPr>
        <w:jc w:val="both"/>
        <w:rPr>
          <w:rFonts w:ascii="Verdana" w:hAnsi="Verdana"/>
          <w:sz w:val="20"/>
          <w:szCs w:val="20"/>
        </w:rPr>
      </w:pPr>
      <w:r w:rsidRPr="00774B1A">
        <w:rPr>
          <w:rFonts w:ascii="Verdana" w:eastAsia="Open Sans" w:hAnsi="Verdana" w:cs="Open Sans"/>
          <w:sz w:val="20"/>
          <w:szCs w:val="20"/>
        </w:rPr>
        <w:t xml:space="preserve"> altro, per il quale la Camera di Commercio si riserva di valutare l’ammissione.</w:t>
      </w:r>
    </w:p>
    <w:p w14:paraId="2357FD9A" w14:textId="77777777" w:rsidR="00BD7963" w:rsidRDefault="00A33271">
      <w:pPr>
        <w:pStyle w:val="Standard"/>
        <w:jc w:val="both"/>
      </w:pPr>
      <w:r>
        <w:rPr>
          <w:rFonts w:ascii="Verdana" w:eastAsia="Open Sans" w:hAnsi="Verdana" w:cs="Open Sans"/>
          <w:color w:val="C9211E"/>
          <w:sz w:val="20"/>
          <w:szCs w:val="20"/>
        </w:rPr>
        <w:t>Descrivere il settore</w:t>
      </w:r>
    </w:p>
    <w:p w14:paraId="01A8D451" w14:textId="77777777" w:rsidR="00BD7963" w:rsidRDefault="00BD7963">
      <w:pPr>
        <w:pStyle w:val="Standard"/>
        <w:widowControl w:val="0"/>
        <w:spacing w:before="57" w:line="264" w:lineRule="auto"/>
        <w:ind w:left="567" w:hanging="454"/>
        <w:jc w:val="both"/>
        <w:textAlignment w:val="auto"/>
        <w:rPr>
          <w:rFonts w:ascii="Verdana" w:eastAsia="Courier New" w:hAnsi="Verdana" w:cs="Calibri"/>
          <w:bCs/>
          <w:sz w:val="20"/>
          <w:szCs w:val="20"/>
          <w:lang w:eastAsia="it-IT" w:bidi="ar-SA"/>
        </w:rPr>
      </w:pPr>
    </w:p>
    <w:p w14:paraId="44E5D2F6" w14:textId="7B40029F" w:rsidR="00BD7963" w:rsidRDefault="00A33271">
      <w:pPr>
        <w:pStyle w:val="Default"/>
        <w:widowControl w:val="0"/>
        <w:numPr>
          <w:ilvl w:val="0"/>
          <w:numId w:val="17"/>
        </w:numPr>
        <w:spacing w:before="57" w:line="264" w:lineRule="auto"/>
        <w:ind w:left="567" w:hanging="454"/>
        <w:jc w:val="both"/>
      </w:pPr>
      <w:r>
        <w:rPr>
          <w:rFonts w:ascii="Verdana" w:hAnsi="Verdana" w:cs="Calibri"/>
          <w:bCs/>
          <w:color w:val="auto"/>
          <w:sz w:val="20"/>
          <w:szCs w:val="20"/>
        </w:rPr>
        <w:t>che l’impresa si</w:t>
      </w:r>
      <w:r>
        <w:rPr>
          <w:rFonts w:ascii="Verdana" w:hAnsi="Verdana" w:cs="Calibri"/>
          <w:b/>
          <w:bCs/>
          <w:color w:val="auto"/>
          <w:sz w:val="20"/>
          <w:szCs w:val="20"/>
        </w:rPr>
        <w:t xml:space="preserve"> è registrata nel portale </w:t>
      </w:r>
      <w:r>
        <w:rPr>
          <w:rFonts w:ascii="Verdana" w:hAnsi="Verdana"/>
          <w:b/>
          <w:bCs/>
          <w:sz w:val="20"/>
          <w:szCs w:val="20"/>
        </w:rPr>
        <w:t>www.sostegnoexport.it</w:t>
      </w:r>
      <w:r>
        <w:rPr>
          <w:rFonts w:ascii="Verdana" w:hAnsi="Verdana" w:cs="Calibri"/>
          <w:b/>
          <w:bCs/>
          <w:color w:val="auto"/>
          <w:sz w:val="20"/>
          <w:szCs w:val="20"/>
        </w:rPr>
        <w:t xml:space="preserve"> in data</w:t>
      </w:r>
      <w:r w:rsidR="00774B1A">
        <w:rPr>
          <w:rFonts w:ascii="Verdana" w:hAnsi="Verdana" w:cs="Calibri"/>
          <w:b/>
          <w:bCs/>
          <w:color w:val="auto"/>
          <w:sz w:val="20"/>
          <w:szCs w:val="20"/>
        </w:rPr>
        <w:t xml:space="preserve"> _________</w:t>
      </w:r>
    </w:p>
    <w:p w14:paraId="3FDAEF4D" w14:textId="77777777" w:rsidR="00BD7963" w:rsidRDefault="00A33271">
      <w:pPr>
        <w:pStyle w:val="Default"/>
        <w:widowControl w:val="0"/>
        <w:numPr>
          <w:ilvl w:val="0"/>
          <w:numId w:val="17"/>
        </w:numPr>
        <w:spacing w:before="57" w:line="264" w:lineRule="auto"/>
        <w:ind w:left="567" w:hanging="454"/>
        <w:jc w:val="both"/>
        <w:rPr>
          <w:rFonts w:ascii="Verdana" w:hAnsi="Verdana"/>
          <w:sz w:val="20"/>
          <w:szCs w:val="20"/>
        </w:rPr>
      </w:pPr>
      <w:r>
        <w:rPr>
          <w:rFonts w:ascii="Verdana" w:hAnsi="Verdana" w:cs="Calibri"/>
          <w:bCs/>
          <w:color w:val="auto"/>
          <w:sz w:val="20"/>
          <w:szCs w:val="20"/>
        </w:rPr>
        <w:t xml:space="preserve">che l’impresa ha assolto gli obblighi contributivi ed è in regola con la normativa sulla salute </w:t>
      </w:r>
      <w:r>
        <w:rPr>
          <w:rFonts w:ascii="Verdana" w:hAnsi="Verdana" w:cs="Calibri"/>
          <w:bCs/>
          <w:color w:val="auto"/>
          <w:sz w:val="20"/>
          <w:szCs w:val="20"/>
        </w:rPr>
        <w:lastRenderedPageBreak/>
        <w:t>e sicurezza sul lavoro di cui al D.lgs. 9 aprile 2008, n. 81 e successive modificazioni e integrazioni. In particolare gli</w:t>
      </w:r>
      <w:r>
        <w:rPr>
          <w:rFonts w:ascii="Verdana" w:hAnsi="Verdana" w:cs="Calibri"/>
          <w:b/>
          <w:bCs/>
          <w:color w:val="auto"/>
          <w:sz w:val="20"/>
          <w:szCs w:val="20"/>
        </w:rPr>
        <w:t xml:space="preserve"> obblighi contributivi</w:t>
      </w:r>
      <w:r>
        <w:rPr>
          <w:rFonts w:ascii="Verdana" w:hAnsi="Verdana" w:cs="Calibri"/>
          <w:bCs/>
          <w:color w:val="auto"/>
          <w:sz w:val="20"/>
          <w:szCs w:val="20"/>
        </w:rPr>
        <w:t xml:space="preserve"> sono verificabili:</w:t>
      </w:r>
    </w:p>
    <w:p w14:paraId="4D1B2A4C" w14:textId="73BCCD2E" w:rsidR="00BD7963" w:rsidRDefault="00774B1A">
      <w:pPr>
        <w:pStyle w:val="Default"/>
        <w:widowControl w:val="0"/>
        <w:spacing w:after="120" w:line="264" w:lineRule="auto"/>
        <w:ind w:left="567" w:hanging="454"/>
        <w:jc w:val="both"/>
        <w:rPr>
          <w:rFonts w:ascii="Verdana" w:hAnsi="Verdana"/>
          <w:sz w:val="20"/>
          <w:szCs w:val="20"/>
        </w:rPr>
      </w:pPr>
      <w:r>
        <w:rPr>
          <w:rFonts w:ascii="Verdana" w:hAnsi="Verdana" w:cs="Verdana"/>
          <w:bCs/>
          <w:color w:val="auto"/>
          <w:sz w:val="20"/>
          <w:szCs w:val="20"/>
        </w:rPr>
        <w:t xml:space="preserve">󠄀 </w:t>
      </w:r>
      <w:r w:rsidR="00A33271">
        <w:rPr>
          <w:rFonts w:ascii="Verdana" w:hAnsi="Verdana" w:cs="Verdana"/>
          <w:bCs/>
          <w:color w:val="auto"/>
          <w:sz w:val="20"/>
          <w:szCs w:val="20"/>
        </w:rPr>
        <w:t>attraverso il DURC</w:t>
      </w:r>
      <w:r w:rsidR="00A33271">
        <w:rPr>
          <w:rFonts w:ascii="Verdana" w:hAnsi="Verdana" w:cs="Arial"/>
          <w:bCs/>
          <w:sz w:val="20"/>
          <w:szCs w:val="20"/>
        </w:rPr>
        <w:t>:</w:t>
      </w:r>
    </w:p>
    <w:p w14:paraId="263290D5" w14:textId="77777777" w:rsidR="00BD7963" w:rsidRDefault="00A33271">
      <w:pPr>
        <w:pStyle w:val="Standard"/>
        <w:ind w:left="720" w:hanging="360"/>
        <w:jc w:val="both"/>
        <w:rPr>
          <w:rFonts w:ascii="Verdana" w:hAnsi="Verdana" w:cs="Verdana"/>
          <w:color w:val="C9211E"/>
          <w:sz w:val="20"/>
          <w:szCs w:val="20"/>
          <w:shd w:val="clear" w:color="auto" w:fill="FFFFFF"/>
        </w:rPr>
      </w:pPr>
      <w:r>
        <w:rPr>
          <w:rFonts w:ascii="Verdana" w:hAnsi="Verdana" w:cs="Verdana"/>
          <w:color w:val="C9211E"/>
          <w:sz w:val="20"/>
          <w:szCs w:val="20"/>
          <w:shd w:val="clear" w:color="auto" w:fill="FFFFFF"/>
        </w:rPr>
        <w:t>oppure</w:t>
      </w:r>
    </w:p>
    <w:p w14:paraId="7CEB1271" w14:textId="77777777" w:rsidR="00BD7963" w:rsidRDefault="00BD7963">
      <w:pPr>
        <w:pStyle w:val="Standard"/>
        <w:ind w:left="720"/>
        <w:jc w:val="both"/>
        <w:rPr>
          <w:rFonts w:ascii="Verdana" w:hAnsi="Verdana" w:cs="Verdana"/>
          <w:sz w:val="20"/>
          <w:szCs w:val="20"/>
          <w:shd w:val="clear" w:color="auto" w:fill="FFFFFF"/>
        </w:rPr>
      </w:pPr>
    </w:p>
    <w:p w14:paraId="612F7BCD" w14:textId="73DF90DA" w:rsidR="00BD7963" w:rsidRDefault="00774B1A" w:rsidP="00774B1A">
      <w:pPr>
        <w:pStyle w:val="Standard"/>
        <w:widowControl w:val="0"/>
        <w:spacing w:after="120" w:line="264" w:lineRule="auto"/>
        <w:ind w:left="142"/>
        <w:jc w:val="both"/>
        <w:rPr>
          <w:rFonts w:ascii="Verdana" w:eastAsia="Courier New" w:hAnsi="Verdana" w:cs="Verdana"/>
          <w:bCs/>
          <w:sz w:val="20"/>
          <w:szCs w:val="20"/>
          <w:shd w:val="clear" w:color="auto" w:fill="FFFFFF"/>
          <w:lang w:eastAsia="it-IT" w:bidi="ar-SA"/>
        </w:rPr>
      </w:pPr>
      <w:r>
        <w:rPr>
          <w:rFonts w:ascii="Verdana" w:eastAsia="Courier New" w:hAnsi="Verdana" w:cs="Verdana"/>
          <w:bCs/>
          <w:sz w:val="20"/>
          <w:szCs w:val="20"/>
          <w:shd w:val="clear" w:color="auto" w:fill="FFFFFF"/>
          <w:lang w:eastAsia="it-IT" w:bidi="ar-SA"/>
        </w:rPr>
        <w:t xml:space="preserve">󠄀 </w:t>
      </w:r>
      <w:r w:rsidR="00A33271">
        <w:rPr>
          <w:rFonts w:ascii="Verdana" w:eastAsia="Courier New" w:hAnsi="Verdana" w:cs="Verdana"/>
          <w:bCs/>
          <w:sz w:val="20"/>
          <w:szCs w:val="20"/>
          <w:shd w:val="clear" w:color="auto" w:fill="FFFFFF"/>
          <w:lang w:eastAsia="it-IT" w:bidi="ar-SA"/>
        </w:rPr>
        <w:t xml:space="preserve">dichiara di non essere iscritto all’INPS e INAIL in quanto </w:t>
      </w:r>
      <w:r w:rsidR="00A33271">
        <w:rPr>
          <w:rFonts w:ascii="Verdana" w:eastAsia="Courier New" w:hAnsi="Verdana" w:cs="Verdana"/>
          <w:bCs/>
          <w:color w:val="C9211E"/>
          <w:sz w:val="20"/>
          <w:szCs w:val="20"/>
          <w:shd w:val="clear" w:color="auto" w:fill="FFFFFF"/>
          <w:lang w:eastAsia="it-IT" w:bidi="ar-SA"/>
        </w:rPr>
        <w:t>(</w:t>
      </w:r>
      <w:r w:rsidR="00A33271">
        <w:rPr>
          <w:rFonts w:ascii="Verdana" w:eastAsia="Courier New" w:hAnsi="Verdana" w:cs="Verdana"/>
          <w:b/>
          <w:bCs/>
          <w:color w:val="C9211E"/>
          <w:sz w:val="20"/>
          <w:szCs w:val="20"/>
          <w:shd w:val="clear" w:color="auto" w:fill="FFFFFF"/>
          <w:lang w:eastAsia="it-IT" w:bidi="ar-SA"/>
        </w:rPr>
        <w:t>specificare il motivo</w:t>
      </w:r>
      <w:r w:rsidR="00A33271">
        <w:rPr>
          <w:rFonts w:ascii="Verdana" w:eastAsia="Courier New" w:hAnsi="Verdana" w:cs="Verdana"/>
          <w:bCs/>
          <w:color w:val="C9211E"/>
          <w:sz w:val="20"/>
          <w:szCs w:val="20"/>
          <w:shd w:val="clear" w:color="auto" w:fill="FFFFFF"/>
          <w:lang w:eastAsia="it-IT" w:bidi="ar-SA"/>
        </w:rPr>
        <w:t>)</w:t>
      </w:r>
      <w:r w:rsidR="00A33271">
        <w:rPr>
          <w:rFonts w:ascii="Verdana" w:eastAsia="Courier New" w:hAnsi="Verdana" w:cs="Verdana"/>
          <w:bCs/>
          <w:sz w:val="20"/>
          <w:szCs w:val="20"/>
          <w:shd w:val="clear" w:color="auto" w:fill="FFFFFF"/>
          <w:lang w:eastAsia="it-IT" w:bidi="ar-SA"/>
        </w:rPr>
        <w:t>:</w:t>
      </w:r>
    </w:p>
    <w:p w14:paraId="62C4EFB5" w14:textId="26B0C763" w:rsidR="00774B1A" w:rsidRDefault="00774B1A" w:rsidP="00774B1A">
      <w:pPr>
        <w:pStyle w:val="Standard"/>
        <w:widowControl w:val="0"/>
        <w:spacing w:after="120" w:line="264" w:lineRule="auto"/>
        <w:ind w:left="142"/>
        <w:jc w:val="both"/>
        <w:rPr>
          <w:rFonts w:ascii="Verdana" w:eastAsia="Courier New" w:hAnsi="Verdana"/>
          <w:bCs/>
          <w:sz w:val="20"/>
          <w:szCs w:val="20"/>
          <w:lang w:eastAsia="it-IT" w:bidi="ar-SA"/>
        </w:rPr>
      </w:pPr>
      <w:r>
        <w:rPr>
          <w:rFonts w:ascii="Verdana" w:eastAsia="Courier New" w:hAnsi="Verdana" w:cs="Verdana"/>
          <w:bCs/>
          <w:sz w:val="20"/>
          <w:szCs w:val="20"/>
          <w:shd w:val="clear" w:color="auto" w:fill="FFFFFF"/>
          <w:lang w:eastAsia="it-IT" w:bidi="ar-SA"/>
        </w:rPr>
        <w:t>__________________________________________________________________________</w:t>
      </w:r>
    </w:p>
    <w:p w14:paraId="75AD3FF6" w14:textId="77777777" w:rsidR="00BD7963" w:rsidRDefault="00A33271">
      <w:pPr>
        <w:pStyle w:val="Standard"/>
        <w:numPr>
          <w:ilvl w:val="0"/>
          <w:numId w:val="17"/>
        </w:numPr>
        <w:spacing w:before="57"/>
        <w:ind w:left="567" w:hanging="567"/>
        <w:jc w:val="both"/>
        <w:rPr>
          <w:rFonts w:ascii="Verdana" w:hAnsi="Verdana"/>
          <w:sz w:val="20"/>
          <w:szCs w:val="20"/>
        </w:rPr>
      </w:pPr>
      <w:bookmarkStart w:id="1" w:name="_Hlk517281"/>
      <w:r>
        <w:rPr>
          <w:rFonts w:ascii="Verdana" w:eastAsia="Courier New" w:hAnsi="Verdana" w:cs="Verdana"/>
          <w:bCs/>
          <w:sz w:val="20"/>
          <w:szCs w:val="20"/>
          <w:lang w:eastAsia="it-IT" w:bidi="ar-SA"/>
        </w:rPr>
        <w:t xml:space="preserve">di essere a conoscenza del fatto che il servizio </w:t>
      </w:r>
      <w:proofErr w:type="spellStart"/>
      <w:r>
        <w:rPr>
          <w:rFonts w:ascii="Verdana" w:eastAsia="Open Sans" w:hAnsi="Verdana" w:cs="Open Sans"/>
          <w:bCs/>
          <w:sz w:val="20"/>
          <w:szCs w:val="20"/>
          <w:lang w:eastAsia="it-IT" w:bidi="ar-SA"/>
        </w:rPr>
        <w:t>servizio</w:t>
      </w:r>
      <w:proofErr w:type="spellEnd"/>
      <w:r>
        <w:rPr>
          <w:rFonts w:ascii="Verdana" w:eastAsia="Open Sans" w:hAnsi="Verdana" w:cs="Open Sans"/>
          <w:bCs/>
          <w:sz w:val="20"/>
          <w:szCs w:val="20"/>
          <w:lang w:eastAsia="it-IT" w:bidi="ar-SA"/>
        </w:rPr>
        <w:t xml:space="preserve"> offerto si configura come Aiuto di Stato concesso</w:t>
      </w:r>
      <w:r>
        <w:rPr>
          <w:rFonts w:ascii="Verdana" w:eastAsia="Open Sans" w:hAnsi="Verdana" w:cs="Open Sans"/>
          <w:sz w:val="20"/>
          <w:szCs w:val="20"/>
        </w:rPr>
        <w:t xml:space="preserve"> in regime “</w:t>
      </w:r>
      <w:r>
        <w:rPr>
          <w:rFonts w:ascii="Verdana" w:eastAsia="Open Sans" w:hAnsi="Verdana" w:cs="Open Sans"/>
          <w:i/>
          <w:sz w:val="20"/>
          <w:szCs w:val="20"/>
        </w:rPr>
        <w:t xml:space="preserve">de </w:t>
      </w:r>
      <w:proofErr w:type="spellStart"/>
      <w:r>
        <w:rPr>
          <w:rFonts w:ascii="Verdana" w:eastAsia="Open Sans" w:hAnsi="Verdana" w:cs="Open Sans"/>
          <w:i/>
          <w:sz w:val="20"/>
          <w:szCs w:val="20"/>
        </w:rPr>
        <w:t>minimis</w:t>
      </w:r>
      <w:proofErr w:type="spellEnd"/>
      <w:r>
        <w:rPr>
          <w:rFonts w:ascii="Verdana" w:eastAsia="Open Sans" w:hAnsi="Verdana" w:cs="Open Sans"/>
          <w:sz w:val="20"/>
          <w:szCs w:val="20"/>
        </w:rPr>
        <w:t xml:space="preserve">”, ai sensi del Regolamento n. 1407 della </w:t>
      </w:r>
      <w:r>
        <w:rPr>
          <w:rFonts w:ascii="Verdana" w:hAnsi="Verdana"/>
          <w:sz w:val="20"/>
          <w:szCs w:val="20"/>
        </w:rPr>
        <w:t>Commissione U.E. del 18/12/2013 e che, i</w:t>
      </w:r>
      <w:r>
        <w:rPr>
          <w:rFonts w:ascii="Verdana" w:eastAsia="Open Sans" w:hAnsi="Verdana" w:cs="Open Sans"/>
          <w:sz w:val="20"/>
          <w:szCs w:val="20"/>
        </w:rPr>
        <w:t xml:space="preserve">n base a tale Regolamento, l’importo complessivo degli aiuti “de </w:t>
      </w:r>
      <w:proofErr w:type="spellStart"/>
      <w:r>
        <w:rPr>
          <w:rFonts w:ascii="Verdana" w:eastAsia="Open Sans" w:hAnsi="Verdana" w:cs="Open Sans"/>
          <w:sz w:val="20"/>
          <w:szCs w:val="20"/>
        </w:rPr>
        <w:t>minimis</w:t>
      </w:r>
      <w:proofErr w:type="spellEnd"/>
      <w:r>
        <w:rPr>
          <w:rFonts w:ascii="Verdana" w:eastAsia="Open Sans" w:hAnsi="Verdana" w:cs="Open Sans"/>
          <w:sz w:val="20"/>
          <w:szCs w:val="20"/>
        </w:rPr>
        <w:t>”, accordati ad un’impresa “unica” nell’arco di tre esercizi finanziari, non può superare il massimale di 200.000 euro.</w:t>
      </w:r>
    </w:p>
    <w:p w14:paraId="127BAE11" w14:textId="77777777" w:rsidR="00BD7963" w:rsidRDefault="00A33271">
      <w:pPr>
        <w:pStyle w:val="Default"/>
        <w:spacing w:after="120"/>
        <w:ind w:left="567"/>
        <w:jc w:val="both"/>
        <w:rPr>
          <w:rFonts w:ascii="Verdana" w:hAnsi="Verdana" w:cs="Calibri"/>
          <w:color w:val="auto"/>
          <w:sz w:val="20"/>
          <w:szCs w:val="20"/>
        </w:rPr>
      </w:pPr>
      <w:r>
        <w:rPr>
          <w:rFonts w:ascii="Verdana" w:hAnsi="Verdana" w:cs="Calibri"/>
          <w:color w:val="auto"/>
          <w:sz w:val="20"/>
          <w:szCs w:val="20"/>
        </w:rPr>
        <w:t>A tal fine pertanto dichiara:</w:t>
      </w:r>
    </w:p>
    <w:p w14:paraId="2DD172A8" w14:textId="7C8A2936" w:rsidR="00BD7963" w:rsidRDefault="00A33271">
      <w:pPr>
        <w:pStyle w:val="Default"/>
        <w:spacing w:after="120"/>
        <w:ind w:left="567"/>
        <w:jc w:val="both"/>
        <w:rPr>
          <w:rFonts w:ascii="Verdana" w:hAnsi="Verdana"/>
          <w:sz w:val="20"/>
          <w:szCs w:val="20"/>
        </w:rPr>
      </w:pPr>
      <w:r>
        <w:rPr>
          <w:rFonts w:ascii="Verdana" w:hAnsi="Verdana" w:cs="Calibri"/>
          <w:color w:val="auto"/>
          <w:sz w:val="20"/>
          <w:szCs w:val="20"/>
        </w:rPr>
        <w:t>- che l’esercizio finanziario (anno fiscale) dell’impresa inizia il</w:t>
      </w:r>
      <w:r w:rsidR="00774B1A">
        <w:rPr>
          <w:rFonts w:ascii="Verdana" w:hAnsi="Verdana" w:cs="Calibri"/>
          <w:color w:val="auto"/>
          <w:sz w:val="20"/>
          <w:szCs w:val="20"/>
        </w:rPr>
        <w:t xml:space="preserve"> _________________</w:t>
      </w:r>
      <w:r>
        <w:rPr>
          <w:rFonts w:ascii="Verdana" w:hAnsi="Verdana" w:cs="Calibri"/>
          <w:color w:val="auto"/>
          <w:sz w:val="20"/>
          <w:szCs w:val="20"/>
        </w:rPr>
        <w:t xml:space="preserve">e termina il </w:t>
      </w:r>
      <w:r w:rsidR="00774B1A">
        <w:rPr>
          <w:rFonts w:ascii="Verdana" w:hAnsi="Verdana" w:cs="Calibri"/>
          <w:color w:val="auto"/>
          <w:sz w:val="20"/>
          <w:szCs w:val="20"/>
        </w:rPr>
        <w:t>__________________</w:t>
      </w:r>
      <w:r>
        <w:rPr>
          <w:rFonts w:ascii="Verdana" w:hAnsi="Verdana" w:cs="Calibri"/>
          <w:color w:val="auto"/>
          <w:sz w:val="20"/>
          <w:szCs w:val="20"/>
        </w:rPr>
        <w:t>;</w:t>
      </w:r>
    </w:p>
    <w:p w14:paraId="57285E83" w14:textId="77777777" w:rsidR="00BD7963" w:rsidRDefault="00A33271">
      <w:pPr>
        <w:pStyle w:val="Default"/>
        <w:spacing w:after="120"/>
        <w:ind w:left="567"/>
        <w:jc w:val="both"/>
        <w:rPr>
          <w:rFonts w:ascii="Verdana" w:hAnsi="Verdana" w:cs="Calibri"/>
          <w:color w:val="auto"/>
          <w:sz w:val="20"/>
          <w:szCs w:val="20"/>
        </w:rPr>
      </w:pPr>
      <w:r>
        <w:rPr>
          <w:rFonts w:ascii="Verdana" w:hAnsi="Verdana" w:cs="Calibri"/>
          <w:color w:val="auto"/>
          <w:sz w:val="20"/>
          <w:szCs w:val="20"/>
        </w:rPr>
        <w:t>- che l’impresa:</w:t>
      </w:r>
    </w:p>
    <w:p w14:paraId="42BEAC5E" w14:textId="1AF11CC9" w:rsidR="00BD7963" w:rsidRDefault="00774B1A" w:rsidP="00774B1A">
      <w:pPr>
        <w:pStyle w:val="Corpotesto1"/>
        <w:ind w:left="142"/>
        <w:jc w:val="both"/>
        <w:rPr>
          <w:rFonts w:ascii="Verdana" w:hAnsi="Verdana"/>
          <w:sz w:val="20"/>
        </w:rPr>
      </w:pPr>
      <w:bookmarkStart w:id="2" w:name="_Hlk2776207"/>
      <w:r>
        <w:rPr>
          <w:rFonts w:ascii="Verdana" w:hAnsi="Verdana" w:cs="Calibri"/>
          <w:color w:val="auto"/>
          <w:sz w:val="20"/>
        </w:rPr>
        <w:t>󠄀</w:t>
      </w:r>
      <w:r w:rsidR="00A33271">
        <w:rPr>
          <w:rFonts w:ascii="Verdana" w:hAnsi="Verdana" w:cs="Calibri"/>
          <w:color w:val="auto"/>
          <w:sz w:val="20"/>
        </w:rPr>
        <w:t xml:space="preserve"> </w:t>
      </w:r>
      <w:r>
        <w:rPr>
          <w:rFonts w:ascii="Verdana" w:hAnsi="Verdana" w:cs="Calibri"/>
          <w:color w:val="auto"/>
          <w:sz w:val="20"/>
        </w:rPr>
        <w:t xml:space="preserve"> </w:t>
      </w:r>
      <w:r w:rsidR="00A33271">
        <w:rPr>
          <w:rFonts w:ascii="Verdana" w:hAnsi="Verdana" w:cs="Calibri"/>
          <w:color w:val="auto"/>
          <w:sz w:val="20"/>
        </w:rPr>
        <w:t>non è controllata né controlla, direttamente o indirettamente, altre imprese</w:t>
      </w:r>
      <w:r w:rsidR="00A33271">
        <w:rPr>
          <w:rStyle w:val="Rimandonotaapidipagina"/>
          <w:rFonts w:ascii="Verdana" w:hAnsi="Verdana"/>
          <w:b/>
          <w:bCs/>
          <w:color w:val="C9211E"/>
          <w:sz w:val="20"/>
        </w:rPr>
        <w:footnoteReference w:id="2"/>
      </w:r>
    </w:p>
    <w:p w14:paraId="27E777C1" w14:textId="77777777" w:rsidR="00BD7963" w:rsidRDefault="00A33271">
      <w:pPr>
        <w:pStyle w:val="Standard"/>
        <w:ind w:left="737"/>
        <w:rPr>
          <w:rFonts w:ascii="Verdana" w:hAnsi="Verdana" w:cs="Calibri"/>
          <w:color w:val="C9211E"/>
          <w:sz w:val="20"/>
          <w:szCs w:val="20"/>
        </w:rPr>
      </w:pPr>
      <w:r>
        <w:rPr>
          <w:rFonts w:ascii="Verdana" w:hAnsi="Verdana" w:cs="Calibri"/>
          <w:color w:val="C9211E"/>
          <w:sz w:val="20"/>
          <w:szCs w:val="20"/>
        </w:rPr>
        <w:t>oppure</w:t>
      </w:r>
    </w:p>
    <w:p w14:paraId="75E9E646" w14:textId="1E44A13C" w:rsidR="00BD7963" w:rsidRDefault="00774B1A" w:rsidP="00774B1A">
      <w:pPr>
        <w:pStyle w:val="Corpotesto1"/>
        <w:ind w:left="142"/>
        <w:jc w:val="both"/>
        <w:rPr>
          <w:rFonts w:ascii="Verdana" w:hAnsi="Verdana" w:cs="Calibri"/>
          <w:color w:val="auto"/>
          <w:sz w:val="20"/>
        </w:rPr>
      </w:pPr>
      <w:r>
        <w:rPr>
          <w:rFonts w:ascii="Verdana" w:hAnsi="Verdana" w:cs="Calibri"/>
          <w:color w:val="auto"/>
          <w:sz w:val="20"/>
        </w:rPr>
        <w:t>󠄀</w:t>
      </w:r>
      <w:r w:rsidR="00A33271">
        <w:rPr>
          <w:rFonts w:ascii="Verdana" w:hAnsi="Verdana" w:cs="Calibri"/>
          <w:color w:val="auto"/>
          <w:sz w:val="20"/>
        </w:rPr>
        <w:t xml:space="preserve"> controlla, anche indirettamente, le imprese seguenti aventi sede </w:t>
      </w:r>
      <w:r w:rsidR="00A33271">
        <w:rPr>
          <w:rFonts w:ascii="Verdana" w:hAnsi="Verdana" w:cs="Calibri"/>
          <w:color w:val="auto"/>
          <w:sz w:val="20"/>
          <w:u w:val="single"/>
        </w:rPr>
        <w:t>in Italia</w:t>
      </w:r>
      <w:r w:rsidR="00A33271">
        <w:rPr>
          <w:rFonts w:ascii="Verdana" w:hAnsi="Verdana" w:cs="Calibri"/>
          <w:color w:val="auto"/>
          <w:sz w:val="20"/>
        </w:rPr>
        <w:t xml:space="preserve"> (indicare </w:t>
      </w:r>
      <w:r w:rsidR="00A33271">
        <w:rPr>
          <w:rFonts w:ascii="Verdana" w:hAnsi="Verdana" w:cs="Calibri"/>
          <w:i/>
          <w:iCs/>
          <w:color w:val="auto"/>
          <w:sz w:val="20"/>
        </w:rPr>
        <w:t>Denominazione/Ragione sociale e C.F.</w:t>
      </w:r>
      <w:r w:rsidR="00A33271">
        <w:rPr>
          <w:rFonts w:ascii="Verdana" w:hAnsi="Verdana" w:cs="Calibri"/>
          <w:color w:val="auto"/>
          <w:sz w:val="20"/>
        </w:rPr>
        <w:t>):</w:t>
      </w:r>
    </w:p>
    <w:p w14:paraId="49EA401B" w14:textId="77777777" w:rsidR="00774B1A" w:rsidRDefault="00774B1A" w:rsidP="00774B1A">
      <w:pPr>
        <w:pStyle w:val="Corpotesto1"/>
        <w:ind w:left="142"/>
        <w:jc w:val="both"/>
        <w:rPr>
          <w:rFonts w:ascii="Verdana" w:hAnsi="Verdana"/>
          <w:sz w:val="20"/>
        </w:rPr>
      </w:pPr>
    </w:p>
    <w:p w14:paraId="2934105B" w14:textId="214CF639" w:rsidR="00BD7963" w:rsidRDefault="00774B1A" w:rsidP="00774B1A">
      <w:pPr>
        <w:pStyle w:val="Standard"/>
        <w:widowControl w:val="0"/>
        <w:jc w:val="both"/>
        <w:textAlignment w:val="auto"/>
        <w:rPr>
          <w:rFonts w:ascii="Verdana" w:hAnsi="Verdana" w:cs="Calibri"/>
          <w:sz w:val="20"/>
          <w:szCs w:val="20"/>
        </w:rPr>
      </w:pPr>
      <w:r>
        <w:rPr>
          <w:rFonts w:ascii="Verdana" w:hAnsi="Verdana" w:cs="Calibri"/>
          <w:sz w:val="20"/>
          <w:szCs w:val="20"/>
        </w:rPr>
        <w:t>___________________________________________________________________________</w:t>
      </w:r>
    </w:p>
    <w:p w14:paraId="4D642F86" w14:textId="77777777" w:rsidR="00BD7963" w:rsidRDefault="00BD7963">
      <w:pPr>
        <w:pStyle w:val="Standard"/>
        <w:ind w:left="360"/>
        <w:jc w:val="both"/>
        <w:rPr>
          <w:rFonts w:ascii="Verdana" w:hAnsi="Verdana" w:cs="Calibri"/>
          <w:sz w:val="20"/>
          <w:szCs w:val="20"/>
        </w:rPr>
      </w:pPr>
    </w:p>
    <w:p w14:paraId="178017ED" w14:textId="77777777" w:rsidR="00BD7963" w:rsidRDefault="00A33271">
      <w:pPr>
        <w:pStyle w:val="Corpotesto1"/>
        <w:ind w:left="737"/>
        <w:jc w:val="both"/>
        <w:rPr>
          <w:rFonts w:ascii="Verdana" w:hAnsi="Verdana" w:cs="Calibri"/>
          <w:color w:val="C9211E"/>
          <w:sz w:val="20"/>
        </w:rPr>
      </w:pPr>
      <w:r>
        <w:rPr>
          <w:rFonts w:ascii="Verdana" w:hAnsi="Verdana" w:cs="Calibri"/>
          <w:color w:val="C9211E"/>
          <w:sz w:val="20"/>
        </w:rPr>
        <w:t>oppure</w:t>
      </w:r>
    </w:p>
    <w:p w14:paraId="28229652" w14:textId="78CED9D8" w:rsidR="00BD7963" w:rsidRDefault="00774B1A" w:rsidP="00774B1A">
      <w:pPr>
        <w:pStyle w:val="Corpotesto1"/>
        <w:ind w:left="142"/>
        <w:jc w:val="both"/>
        <w:rPr>
          <w:rFonts w:ascii="Verdana" w:hAnsi="Verdana" w:cs="Calibri"/>
          <w:color w:val="auto"/>
          <w:sz w:val="20"/>
        </w:rPr>
      </w:pPr>
      <w:proofErr w:type="gramStart"/>
      <w:r>
        <w:rPr>
          <w:rFonts w:ascii="Verdana" w:hAnsi="Verdana" w:cs="Calibri"/>
          <w:color w:val="auto"/>
          <w:sz w:val="20"/>
        </w:rPr>
        <w:t>󠄀</w:t>
      </w:r>
      <w:r w:rsidR="00A33271">
        <w:rPr>
          <w:rFonts w:ascii="Verdana" w:hAnsi="Verdana" w:cs="Calibri"/>
          <w:color w:val="auto"/>
          <w:sz w:val="20"/>
        </w:rPr>
        <w:t xml:space="preserve">  è</w:t>
      </w:r>
      <w:proofErr w:type="gramEnd"/>
      <w:r w:rsidR="00A33271">
        <w:rPr>
          <w:rFonts w:ascii="Verdana" w:hAnsi="Verdana" w:cs="Calibri"/>
          <w:color w:val="auto"/>
          <w:sz w:val="20"/>
        </w:rPr>
        <w:t xml:space="preserve"> controllata, anche indirettamente, dalle imprese seguenti aventi sede </w:t>
      </w:r>
      <w:r w:rsidR="00A33271">
        <w:rPr>
          <w:rFonts w:ascii="Verdana" w:hAnsi="Verdana" w:cs="Calibri"/>
          <w:color w:val="auto"/>
          <w:sz w:val="20"/>
          <w:u w:val="single"/>
        </w:rPr>
        <w:t>in Italia</w:t>
      </w:r>
      <w:r w:rsidR="00A33271">
        <w:rPr>
          <w:rFonts w:ascii="Verdana" w:hAnsi="Verdana" w:cs="Calibri"/>
          <w:color w:val="auto"/>
          <w:sz w:val="20"/>
        </w:rPr>
        <w:t xml:space="preserve"> (indicare </w:t>
      </w:r>
      <w:r w:rsidR="00A33271">
        <w:rPr>
          <w:rFonts w:ascii="Verdana" w:hAnsi="Verdana" w:cs="Calibri"/>
          <w:i/>
          <w:iCs/>
          <w:color w:val="auto"/>
          <w:sz w:val="20"/>
        </w:rPr>
        <w:t>Denominazione/Ragione sociale e C.F.</w:t>
      </w:r>
      <w:r w:rsidR="00A33271">
        <w:rPr>
          <w:rFonts w:ascii="Verdana" w:hAnsi="Verdana" w:cs="Calibri"/>
          <w:color w:val="auto"/>
          <w:sz w:val="20"/>
        </w:rPr>
        <w:t>):</w:t>
      </w:r>
    </w:p>
    <w:p w14:paraId="328820CA" w14:textId="2B5EBFD3" w:rsidR="00774B1A" w:rsidRDefault="00774B1A" w:rsidP="00774B1A">
      <w:pPr>
        <w:pStyle w:val="Corpotesto1"/>
        <w:ind w:left="142"/>
        <w:jc w:val="both"/>
        <w:rPr>
          <w:rFonts w:ascii="Verdana" w:hAnsi="Verdana" w:cs="Calibri"/>
          <w:color w:val="auto"/>
          <w:sz w:val="20"/>
        </w:rPr>
      </w:pPr>
    </w:p>
    <w:p w14:paraId="6CF1BE58" w14:textId="444FD28E" w:rsidR="00774B1A" w:rsidRDefault="00774B1A" w:rsidP="00774B1A">
      <w:pPr>
        <w:pStyle w:val="Corpotesto1"/>
        <w:ind w:left="142"/>
        <w:jc w:val="both"/>
        <w:rPr>
          <w:rFonts w:ascii="Verdana" w:hAnsi="Verdana"/>
          <w:sz w:val="20"/>
        </w:rPr>
      </w:pPr>
      <w:r>
        <w:rPr>
          <w:rFonts w:ascii="Verdana" w:hAnsi="Verdana" w:cs="Calibri"/>
          <w:color w:val="auto"/>
          <w:sz w:val="20"/>
        </w:rPr>
        <w:t>__________________________________________________________________________</w:t>
      </w:r>
    </w:p>
    <w:p w14:paraId="51ED9C9B" w14:textId="77777777" w:rsidR="00BD7963" w:rsidRDefault="00BD7963">
      <w:pPr>
        <w:pStyle w:val="Standard"/>
        <w:widowControl w:val="0"/>
        <w:ind w:left="1077"/>
        <w:jc w:val="both"/>
        <w:textAlignment w:val="auto"/>
        <w:rPr>
          <w:rFonts w:ascii="Verdana" w:hAnsi="Verdana" w:cs="Calibri"/>
          <w:sz w:val="20"/>
          <w:szCs w:val="20"/>
        </w:rPr>
      </w:pPr>
    </w:p>
    <w:p w14:paraId="239DD7D4" w14:textId="77777777" w:rsidR="00BD7963" w:rsidRDefault="00BD7963">
      <w:pPr>
        <w:pStyle w:val="Standard"/>
        <w:jc w:val="both"/>
        <w:rPr>
          <w:rFonts w:ascii="Verdana" w:hAnsi="Verdana" w:cs="Calibri"/>
          <w:sz w:val="20"/>
          <w:szCs w:val="20"/>
        </w:rPr>
      </w:pPr>
    </w:p>
    <w:p w14:paraId="796D9A9B" w14:textId="77777777" w:rsidR="00BD7963" w:rsidRDefault="00A33271">
      <w:pPr>
        <w:pStyle w:val="Default"/>
        <w:spacing w:after="120"/>
        <w:ind w:left="737"/>
        <w:jc w:val="both"/>
        <w:rPr>
          <w:rFonts w:ascii="Verdana" w:hAnsi="Verdana" w:cs="Calibri"/>
          <w:color w:val="auto"/>
          <w:sz w:val="20"/>
          <w:szCs w:val="20"/>
        </w:rPr>
      </w:pPr>
      <w:r>
        <w:rPr>
          <w:rFonts w:ascii="Verdana" w:hAnsi="Verdana" w:cs="Calibri"/>
          <w:color w:val="auto"/>
          <w:sz w:val="20"/>
          <w:szCs w:val="20"/>
        </w:rPr>
        <w:t>- che l’impresa, nell’esercizio in corso e nei due esercizi precedenti,</w:t>
      </w:r>
    </w:p>
    <w:p w14:paraId="7CD12E28" w14:textId="208EA21B" w:rsidR="00BD7963" w:rsidRDefault="00774B1A" w:rsidP="00774B1A">
      <w:pPr>
        <w:pStyle w:val="Corpotesto1"/>
        <w:ind w:left="142"/>
        <w:jc w:val="both"/>
        <w:rPr>
          <w:rFonts w:ascii="Verdana" w:hAnsi="Verdana"/>
          <w:sz w:val="20"/>
        </w:rPr>
      </w:pPr>
      <w:r>
        <w:rPr>
          <w:rFonts w:ascii="Verdana" w:hAnsi="Verdana" w:cs="Calibri"/>
          <w:color w:val="auto"/>
          <w:sz w:val="20"/>
        </w:rPr>
        <w:t>󠄀</w:t>
      </w:r>
      <w:r w:rsidR="00A33271">
        <w:rPr>
          <w:rFonts w:ascii="Verdana" w:hAnsi="Verdana" w:cs="Calibri"/>
          <w:color w:val="auto"/>
          <w:sz w:val="20"/>
        </w:rPr>
        <w:t xml:space="preserve">   </w:t>
      </w:r>
      <w:r w:rsidR="00A33271">
        <w:rPr>
          <w:rFonts w:ascii="Verdana" w:hAnsi="Verdana" w:cs="Calibri"/>
          <w:color w:val="auto"/>
          <w:sz w:val="20"/>
          <w:u w:val="single"/>
        </w:rPr>
        <w:t>non è stata interessata</w:t>
      </w:r>
      <w:r w:rsidR="00A33271">
        <w:rPr>
          <w:rFonts w:ascii="Verdana" w:hAnsi="Verdana" w:cs="Calibri"/>
          <w:color w:val="auto"/>
          <w:sz w:val="20"/>
        </w:rPr>
        <w:t xml:space="preserve"> da fusioni, acquisizioni o scissioni;</w:t>
      </w:r>
    </w:p>
    <w:p w14:paraId="7FE4AC7D" w14:textId="77777777" w:rsidR="00BD7963" w:rsidRDefault="00A33271">
      <w:pPr>
        <w:pStyle w:val="Corpotesto1"/>
        <w:ind w:left="737"/>
        <w:jc w:val="both"/>
        <w:rPr>
          <w:rFonts w:ascii="Verdana" w:hAnsi="Verdana" w:cs="Calibri"/>
          <w:color w:val="C9211E"/>
          <w:sz w:val="20"/>
        </w:rPr>
      </w:pPr>
      <w:r>
        <w:rPr>
          <w:rFonts w:ascii="Verdana" w:hAnsi="Verdana" w:cs="Calibri"/>
          <w:color w:val="C9211E"/>
          <w:sz w:val="20"/>
        </w:rPr>
        <w:t>oppure</w:t>
      </w:r>
    </w:p>
    <w:p w14:paraId="02BA3046" w14:textId="314FB80B" w:rsidR="00BD7963" w:rsidRDefault="00A33271" w:rsidP="00774B1A">
      <w:pPr>
        <w:pStyle w:val="Corpotesto1"/>
        <w:jc w:val="both"/>
        <w:rPr>
          <w:rFonts w:ascii="Verdana" w:hAnsi="Verdana"/>
          <w:sz w:val="20"/>
        </w:rPr>
      </w:pPr>
      <w:r>
        <w:rPr>
          <w:rFonts w:ascii="Verdana" w:hAnsi="Verdana" w:cs="Calibri"/>
          <w:color w:val="auto"/>
          <w:sz w:val="20"/>
        </w:rPr>
        <w:t xml:space="preserve">  </w:t>
      </w:r>
      <w:r w:rsidR="00774B1A">
        <w:rPr>
          <w:rFonts w:ascii="Verdana" w:hAnsi="Verdana" w:cs="Calibri"/>
          <w:color w:val="auto"/>
          <w:sz w:val="20"/>
        </w:rPr>
        <w:t>󠄀󠄀</w:t>
      </w:r>
      <w:r>
        <w:rPr>
          <w:rFonts w:ascii="Verdana" w:hAnsi="Verdana" w:cs="Calibri"/>
          <w:color w:val="auto"/>
          <w:sz w:val="20"/>
        </w:rPr>
        <w:t xml:space="preserve"> </w:t>
      </w:r>
      <w:r w:rsidR="00774B1A">
        <w:rPr>
          <w:rFonts w:ascii="Verdana" w:hAnsi="Verdana" w:cs="Calibri"/>
          <w:color w:val="auto"/>
          <w:sz w:val="20"/>
        </w:rPr>
        <w:t xml:space="preserve">  </w:t>
      </w:r>
      <w:r>
        <w:rPr>
          <w:rFonts w:ascii="Verdana" w:hAnsi="Verdana" w:cs="Calibri"/>
          <w:color w:val="auto"/>
          <w:sz w:val="20"/>
          <w:u w:val="single"/>
        </w:rPr>
        <w:t>è stata interessata</w:t>
      </w:r>
      <w:r>
        <w:rPr>
          <w:rFonts w:ascii="Verdana" w:hAnsi="Verdana" w:cs="Calibri"/>
          <w:color w:val="auto"/>
          <w:sz w:val="20"/>
        </w:rPr>
        <w:t xml:space="preserve"> da fusioni, acquisizioni o scissioni;</w:t>
      </w:r>
    </w:p>
    <w:p w14:paraId="3BDAA075" w14:textId="77777777" w:rsidR="00BD7963" w:rsidRDefault="00BD7963">
      <w:pPr>
        <w:pStyle w:val="Corpotesto1"/>
        <w:ind w:left="1134"/>
        <w:jc w:val="both"/>
        <w:rPr>
          <w:rFonts w:ascii="Verdana" w:hAnsi="Verdana" w:cs="Calibri"/>
          <w:color w:val="auto"/>
          <w:sz w:val="20"/>
        </w:rPr>
      </w:pPr>
    </w:p>
    <w:p w14:paraId="4D4A76BB" w14:textId="77777777" w:rsidR="00BD7963" w:rsidRDefault="00A33271">
      <w:pPr>
        <w:pStyle w:val="Standard"/>
        <w:spacing w:before="57"/>
        <w:jc w:val="center"/>
        <w:rPr>
          <w:rFonts w:ascii="Verdana" w:hAnsi="Verdana" w:cs="Verdana"/>
          <w:sz w:val="20"/>
          <w:szCs w:val="20"/>
        </w:rPr>
      </w:pPr>
      <w:r>
        <w:rPr>
          <w:rFonts w:ascii="Verdana" w:hAnsi="Verdana" w:cs="Verdana"/>
          <w:sz w:val="20"/>
          <w:szCs w:val="20"/>
        </w:rPr>
        <w:t xml:space="preserve"> </w:t>
      </w:r>
      <w:r>
        <w:rPr>
          <w:rFonts w:ascii="Verdana" w:eastAsia="Calibri" w:hAnsi="Verdana" w:cs="Calibri"/>
          <w:b/>
          <w:sz w:val="20"/>
          <w:szCs w:val="20"/>
          <w:lang w:eastAsia="en-US"/>
        </w:rPr>
        <w:t>SI IMPEGNA</w:t>
      </w:r>
    </w:p>
    <w:p w14:paraId="3CB9C6B1" w14:textId="77777777" w:rsidR="00BD7963" w:rsidRDefault="00BD7963">
      <w:pPr>
        <w:pStyle w:val="Standard"/>
        <w:spacing w:before="57" w:line="264" w:lineRule="auto"/>
        <w:ind w:left="284" w:hanging="284"/>
        <w:jc w:val="both"/>
        <w:rPr>
          <w:rFonts w:ascii="Verdana" w:eastAsia="Calibri" w:hAnsi="Verdana" w:cs="Calibri"/>
          <w:sz w:val="20"/>
          <w:szCs w:val="20"/>
          <w:lang w:eastAsia="en-US"/>
        </w:rPr>
      </w:pPr>
    </w:p>
    <w:p w14:paraId="3E083736" w14:textId="5D7813C1" w:rsidR="00BD7963" w:rsidRDefault="00A33271">
      <w:pPr>
        <w:pStyle w:val="Standard"/>
        <w:spacing w:before="57" w:line="264" w:lineRule="auto"/>
        <w:jc w:val="both"/>
        <w:rPr>
          <w:rFonts w:ascii="Verdana" w:hAnsi="Verdana"/>
          <w:sz w:val="20"/>
          <w:szCs w:val="20"/>
        </w:rPr>
      </w:pPr>
      <w:r>
        <w:rPr>
          <w:rFonts w:ascii="Verdana" w:eastAsia="Calibri" w:hAnsi="Verdana" w:cs="Calibri"/>
          <w:sz w:val="20"/>
          <w:szCs w:val="20"/>
          <w:lang w:eastAsia="en-US"/>
        </w:rPr>
        <w:t xml:space="preserve">in caso di selezione, ad avvisare </w:t>
      </w:r>
      <w:proofErr w:type="spellStart"/>
      <w:r w:rsidR="001C0984">
        <w:rPr>
          <w:rFonts w:ascii="Verdana" w:eastAsia="Calibri" w:hAnsi="Verdana" w:cs="Calibri"/>
          <w:sz w:val="20"/>
          <w:szCs w:val="20"/>
          <w:lang w:eastAsia="en-US"/>
        </w:rPr>
        <w:t>Venicepromex</w:t>
      </w:r>
      <w:proofErr w:type="spellEnd"/>
      <w:r>
        <w:rPr>
          <w:rFonts w:ascii="Verdana" w:eastAsia="Calibri" w:hAnsi="Verdana" w:cs="Calibri"/>
          <w:sz w:val="20"/>
          <w:szCs w:val="20"/>
          <w:lang w:eastAsia="en-US"/>
        </w:rPr>
        <w:t xml:space="preserve"> </w:t>
      </w:r>
      <w:r>
        <w:rPr>
          <w:rFonts w:ascii="Verdana" w:eastAsia="Open Sans" w:hAnsi="Verdana" w:cs="Open Sans"/>
          <w:sz w:val="20"/>
          <w:szCs w:val="20"/>
          <w:lang w:eastAsia="en-US"/>
        </w:rPr>
        <w:t>dell</w:t>
      </w:r>
      <w:r>
        <w:rPr>
          <w:rFonts w:ascii="Verdana" w:eastAsia="Open Sans" w:hAnsi="Verdana" w:cs="Open Sans"/>
          <w:sz w:val="20"/>
          <w:szCs w:val="20"/>
        </w:rPr>
        <w:t xml:space="preserve">’eventuale impossibilità a partecipare alle iniziative programmate per le quali ha ricevuto la relativa comunicazione di ammissione, entro i 15 giorni antecedenti la data prevista del web </w:t>
      </w:r>
      <w:proofErr w:type="spellStart"/>
      <w:r>
        <w:rPr>
          <w:rFonts w:ascii="Verdana" w:eastAsia="Open Sans" w:hAnsi="Verdana" w:cs="Open Sans"/>
          <w:sz w:val="20"/>
          <w:szCs w:val="20"/>
        </w:rPr>
        <w:t>mentoring</w:t>
      </w:r>
      <w:proofErr w:type="spellEnd"/>
      <w:r>
        <w:rPr>
          <w:rFonts w:ascii="Verdana" w:eastAsia="Open Sans" w:hAnsi="Verdana" w:cs="Open Sans"/>
          <w:sz w:val="20"/>
          <w:szCs w:val="20"/>
        </w:rPr>
        <w:t>.</w:t>
      </w:r>
    </w:p>
    <w:p w14:paraId="5C3AF453" w14:textId="77777777" w:rsidR="00BD7963" w:rsidRDefault="00BD7963">
      <w:pPr>
        <w:pStyle w:val="Standard"/>
        <w:spacing w:before="57" w:line="264" w:lineRule="auto"/>
        <w:ind w:left="284" w:hanging="284"/>
        <w:jc w:val="both"/>
        <w:rPr>
          <w:rFonts w:ascii="Verdana" w:eastAsia="Calibri" w:hAnsi="Verdana" w:cs="Calibri"/>
          <w:sz w:val="20"/>
          <w:szCs w:val="20"/>
          <w:lang w:eastAsia="en-US"/>
        </w:rPr>
      </w:pPr>
    </w:p>
    <w:p w14:paraId="5CBBE898" w14:textId="77777777" w:rsidR="00BD7963" w:rsidRDefault="00A33271">
      <w:pPr>
        <w:pStyle w:val="Default"/>
        <w:spacing w:line="264" w:lineRule="auto"/>
        <w:ind w:left="4532" w:firstLine="424"/>
        <w:jc w:val="both"/>
        <w:rPr>
          <w:rFonts w:ascii="Verdana" w:eastAsia="Calibri" w:hAnsi="Verdana" w:cs="Calibri"/>
          <w:b/>
          <w:sz w:val="20"/>
          <w:szCs w:val="20"/>
          <w:lang w:eastAsia="en-US"/>
        </w:rPr>
      </w:pPr>
      <w:r>
        <w:rPr>
          <w:rFonts w:ascii="Verdana" w:eastAsia="Calibri" w:hAnsi="Verdana" w:cs="Calibri"/>
          <w:b/>
          <w:sz w:val="20"/>
          <w:szCs w:val="20"/>
          <w:lang w:eastAsia="en-US"/>
        </w:rPr>
        <w:t>Firma digitale del dichiarante</w:t>
      </w:r>
    </w:p>
    <w:p w14:paraId="68617293" w14:textId="5A543C56" w:rsidR="00E0728F" w:rsidRDefault="00E0728F" w:rsidP="00E0728F">
      <w:pPr>
        <w:pStyle w:val="Default"/>
        <w:spacing w:line="264" w:lineRule="auto"/>
        <w:jc w:val="both"/>
        <w:rPr>
          <w:rFonts w:ascii="Verdana" w:hAnsi="Verdana" w:cs="Calibri"/>
          <w:b/>
          <w:bCs/>
          <w:sz w:val="20"/>
          <w:szCs w:val="20"/>
        </w:rPr>
      </w:pPr>
    </w:p>
    <w:p w14:paraId="6C9B8DE0" w14:textId="77777777" w:rsidR="00774B1A" w:rsidRDefault="00774B1A" w:rsidP="00E0728F">
      <w:pPr>
        <w:pStyle w:val="Default"/>
        <w:spacing w:line="264" w:lineRule="auto"/>
        <w:jc w:val="both"/>
        <w:rPr>
          <w:rFonts w:ascii="Verdana" w:hAnsi="Verdana" w:cs="Calibri"/>
          <w:b/>
          <w:bCs/>
          <w:sz w:val="20"/>
          <w:szCs w:val="20"/>
        </w:rPr>
      </w:pPr>
    </w:p>
    <w:p w14:paraId="5AAB9AEE" w14:textId="77777777" w:rsidR="00BD7963" w:rsidRDefault="00A33271">
      <w:pPr>
        <w:pStyle w:val="NormaleWeb"/>
        <w:shd w:val="clear" w:color="auto" w:fill="3465A4"/>
        <w:spacing w:before="0" w:after="0"/>
        <w:jc w:val="center"/>
        <w:rPr>
          <w:rFonts w:ascii="Verdana" w:hAnsi="Verdana"/>
          <w:color w:val="FFFFFF"/>
        </w:rPr>
      </w:pPr>
      <w:r>
        <w:rPr>
          <w:rFonts w:ascii="Verdana" w:hAnsi="Verdana" w:cs="Calibri"/>
          <w:b/>
          <w:bCs/>
          <w:color w:val="FFFFFF"/>
        </w:rPr>
        <w:t>PRIVACY - INFORMATIVA AI SENSI DEGLI ARTICOLI 13 E 14</w:t>
      </w:r>
    </w:p>
    <w:p w14:paraId="046372C8" w14:textId="77777777" w:rsidR="00BD7963" w:rsidRDefault="00A33271">
      <w:pPr>
        <w:pStyle w:val="NormaleWeb"/>
        <w:shd w:val="clear" w:color="auto" w:fill="3465A4"/>
        <w:spacing w:before="0" w:after="0"/>
        <w:jc w:val="center"/>
        <w:rPr>
          <w:rFonts w:ascii="Verdana" w:hAnsi="Verdana"/>
          <w:color w:val="FFFFFF"/>
        </w:rPr>
      </w:pPr>
      <w:r>
        <w:rPr>
          <w:rFonts w:ascii="Verdana" w:hAnsi="Verdana" w:cs="Calibri"/>
          <w:b/>
          <w:bCs/>
          <w:color w:val="FFFFFF"/>
        </w:rPr>
        <w:t>DEL REGOLAMENTO UE 2016/679 (GDPR)</w:t>
      </w:r>
      <w:r>
        <w:rPr>
          <w:rFonts w:ascii="Verdana" w:hAnsi="Verdana"/>
          <w:b/>
          <w:bCs/>
          <w:color w:val="FFFFFF"/>
        </w:rPr>
        <w:t>.</w:t>
      </w:r>
      <w:bookmarkEnd w:id="1"/>
    </w:p>
    <w:p w14:paraId="76371FB8" w14:textId="77777777" w:rsidR="00BD7963" w:rsidRDefault="00BD7963">
      <w:pPr>
        <w:pStyle w:val="Standard"/>
        <w:jc w:val="both"/>
        <w:rPr>
          <w:rFonts w:ascii="Verdana" w:hAnsi="Verdana" w:cs="Calibri"/>
          <w:sz w:val="20"/>
          <w:szCs w:val="20"/>
        </w:rPr>
      </w:pPr>
    </w:p>
    <w:p w14:paraId="66EAFD5B" w14:textId="77777777" w:rsidR="00E6272B" w:rsidRDefault="00A33271">
      <w:pPr>
        <w:pStyle w:val="Standard"/>
        <w:jc w:val="both"/>
        <w:rPr>
          <w:rStyle w:val="Nessuno"/>
          <w:rFonts w:ascii="Verdana" w:eastAsia="Calibri" w:hAnsi="Verdana" w:cs="Calibri"/>
          <w:sz w:val="20"/>
          <w:szCs w:val="20"/>
          <w:lang w:eastAsia="it-IT" w:bidi="ar-SA"/>
        </w:rPr>
      </w:pPr>
      <w:r>
        <w:rPr>
          <w:rFonts w:ascii="Verdana" w:hAnsi="Verdana" w:cs="Calibri"/>
          <w:sz w:val="20"/>
          <w:szCs w:val="20"/>
        </w:rPr>
        <w:t>I dati raccolti con il presente modulo vengono trattati da</w:t>
      </w:r>
      <w:r w:rsidR="00AD0D43">
        <w:rPr>
          <w:rFonts w:ascii="Verdana" w:hAnsi="Verdana" w:cs="Calibri"/>
          <w:sz w:val="20"/>
          <w:szCs w:val="20"/>
        </w:rPr>
        <w:t xml:space="preserve"> </w:t>
      </w:r>
      <w:proofErr w:type="spellStart"/>
      <w:r w:rsidR="00AD0D43">
        <w:rPr>
          <w:rFonts w:ascii="Verdana" w:hAnsi="Verdana" w:cs="Calibri"/>
          <w:sz w:val="20"/>
          <w:szCs w:val="20"/>
        </w:rPr>
        <w:t>Venicepromex</w:t>
      </w:r>
      <w:proofErr w:type="spellEnd"/>
      <w:r>
        <w:rPr>
          <w:rFonts w:ascii="Verdana" w:hAnsi="Verdana" w:cs="Calibri"/>
          <w:sz w:val="20"/>
          <w:szCs w:val="20"/>
        </w:rPr>
        <w:t xml:space="preserve"> nel rispetto della </w:t>
      </w:r>
      <w:r>
        <w:rPr>
          <w:rStyle w:val="Nessuno"/>
          <w:rFonts w:ascii="Verdana" w:eastAsia="Calibri" w:hAnsi="Verdana" w:cs="Calibri"/>
          <w:sz w:val="20"/>
          <w:szCs w:val="20"/>
          <w:lang w:eastAsia="it-IT" w:bidi="ar-SA"/>
        </w:rPr>
        <w:t xml:space="preserve">vigente normativa in materia di tutela dei dati personali (Regolamento Ue 2016/679 "GDPR" e del </w:t>
      </w:r>
      <w:proofErr w:type="spellStart"/>
      <w:proofErr w:type="gramStart"/>
      <w:r>
        <w:rPr>
          <w:rStyle w:val="Nessuno"/>
          <w:rFonts w:ascii="Verdana" w:eastAsia="Calibri" w:hAnsi="Verdana" w:cs="Calibri"/>
          <w:sz w:val="20"/>
          <w:szCs w:val="20"/>
          <w:lang w:eastAsia="it-IT" w:bidi="ar-SA"/>
        </w:rPr>
        <w:t>D.Lgs</w:t>
      </w:r>
      <w:proofErr w:type="gramEnd"/>
      <w:r>
        <w:rPr>
          <w:rStyle w:val="Nessuno"/>
          <w:rFonts w:ascii="Verdana" w:eastAsia="Calibri" w:hAnsi="Verdana" w:cs="Calibri"/>
          <w:sz w:val="20"/>
          <w:szCs w:val="20"/>
          <w:lang w:eastAsia="it-IT" w:bidi="ar-SA"/>
        </w:rPr>
        <w:t>.</w:t>
      </w:r>
      <w:proofErr w:type="spellEnd"/>
      <w:r>
        <w:rPr>
          <w:rStyle w:val="Nessuno"/>
          <w:rFonts w:ascii="Verdana" w:eastAsia="Calibri" w:hAnsi="Verdana" w:cs="Calibri"/>
          <w:sz w:val="20"/>
          <w:szCs w:val="20"/>
          <w:lang w:eastAsia="it-IT" w:bidi="ar-SA"/>
        </w:rPr>
        <w:t xml:space="preserve"> 196/2003 come modificato dal </w:t>
      </w:r>
      <w:proofErr w:type="spellStart"/>
      <w:proofErr w:type="gramStart"/>
      <w:r>
        <w:rPr>
          <w:rStyle w:val="Nessuno"/>
          <w:rFonts w:ascii="Verdana" w:eastAsia="Calibri" w:hAnsi="Verdana" w:cs="Calibri"/>
          <w:sz w:val="20"/>
          <w:szCs w:val="20"/>
          <w:lang w:eastAsia="it-IT" w:bidi="ar-SA"/>
        </w:rPr>
        <w:t>D.Lgs</w:t>
      </w:r>
      <w:proofErr w:type="gramEnd"/>
      <w:r>
        <w:rPr>
          <w:rStyle w:val="Nessuno"/>
          <w:rFonts w:ascii="Verdana" w:eastAsia="Calibri" w:hAnsi="Verdana" w:cs="Calibri"/>
          <w:sz w:val="20"/>
          <w:szCs w:val="20"/>
          <w:lang w:eastAsia="it-IT" w:bidi="ar-SA"/>
        </w:rPr>
        <w:t>.</w:t>
      </w:r>
      <w:proofErr w:type="spellEnd"/>
      <w:r>
        <w:rPr>
          <w:rStyle w:val="Nessuno"/>
          <w:rFonts w:ascii="Verdana" w:eastAsia="Calibri" w:hAnsi="Verdana" w:cs="Calibri"/>
          <w:sz w:val="20"/>
          <w:szCs w:val="20"/>
          <w:lang w:eastAsia="it-IT" w:bidi="ar-SA"/>
        </w:rPr>
        <w:t xml:space="preserve"> 101/2018). </w:t>
      </w:r>
    </w:p>
    <w:p w14:paraId="736B5899" w14:textId="77777777" w:rsidR="00E6272B" w:rsidRPr="00CF70A0" w:rsidRDefault="00E6272B">
      <w:pPr>
        <w:pStyle w:val="Standard"/>
        <w:jc w:val="both"/>
        <w:rPr>
          <w:rStyle w:val="Nessuno"/>
          <w:rFonts w:ascii="Verdana" w:eastAsia="Calibri" w:hAnsi="Verdana" w:cs="Calibri"/>
          <w:sz w:val="20"/>
          <w:szCs w:val="20"/>
          <w:lang w:eastAsia="it-IT" w:bidi="ar-SA"/>
        </w:rPr>
      </w:pPr>
    </w:p>
    <w:bookmarkEnd w:id="0"/>
    <w:bookmarkEnd w:id="2"/>
    <w:p w14:paraId="4C1D2BBA" w14:textId="77777777" w:rsidR="00CF70A0" w:rsidRPr="00CF70A0" w:rsidRDefault="00CF70A0" w:rsidP="00CF70A0">
      <w:pPr>
        <w:pStyle w:val="Titolo"/>
        <w:keepNext w:val="0"/>
        <w:keepLines w:val="0"/>
        <w:widowControl w:val="0"/>
        <w:shd w:val="clear" w:color="auto" w:fill="FFFFFF"/>
        <w:spacing w:before="0" w:after="0"/>
        <w:jc w:val="both"/>
        <w:rPr>
          <w:rFonts w:ascii="Verdana" w:eastAsia="Barlow" w:hAnsi="Verdana" w:cs="Barlow"/>
          <w:color w:val="C00000"/>
          <w:sz w:val="20"/>
          <w:szCs w:val="20"/>
        </w:rPr>
      </w:pPr>
      <w:r w:rsidRPr="00CF70A0">
        <w:rPr>
          <w:rFonts w:ascii="Verdana" w:eastAsia="Barlow" w:hAnsi="Verdana" w:cs="Barlow"/>
          <w:color w:val="C00000"/>
          <w:sz w:val="20"/>
          <w:szCs w:val="20"/>
          <w:u w:val="single"/>
        </w:rPr>
        <w:t>1. Titolare del trattamento</w:t>
      </w:r>
    </w:p>
    <w:p w14:paraId="3E675284" w14:textId="009CD091" w:rsidR="00CF70A0" w:rsidRPr="00CF70A0" w:rsidRDefault="00E6272B" w:rsidP="00CF70A0">
      <w:pPr>
        <w:pStyle w:val="Standard"/>
        <w:widowControl w:val="0"/>
        <w:spacing w:line="276" w:lineRule="auto"/>
        <w:ind w:hanging="2"/>
        <w:jc w:val="both"/>
        <w:rPr>
          <w:rFonts w:ascii="Verdana" w:hAnsi="Verdana"/>
          <w:sz w:val="20"/>
          <w:szCs w:val="20"/>
        </w:rPr>
      </w:pPr>
      <w:r w:rsidRPr="00CF70A0">
        <w:rPr>
          <w:rFonts w:ascii="Verdana" w:hAnsi="Verdana"/>
          <w:sz w:val="20"/>
          <w:szCs w:val="20"/>
        </w:rPr>
        <w:t xml:space="preserve">Titolare del Trattamento è la Camera di Commercio di Padova, </w:t>
      </w:r>
      <w:r w:rsidR="00E0728F" w:rsidRPr="00CF70A0">
        <w:rPr>
          <w:rFonts w:ascii="Verdana" w:hAnsi="Verdana"/>
          <w:sz w:val="20"/>
          <w:szCs w:val="20"/>
        </w:rPr>
        <w:t xml:space="preserve">avente sede in Padova Piazza Insurrezione XXVIII aprile </w:t>
      </w:r>
      <w:r w:rsidR="00E0728F">
        <w:rPr>
          <w:rFonts w:ascii="Verdana" w:hAnsi="Verdana"/>
          <w:sz w:val="20"/>
          <w:szCs w:val="20"/>
        </w:rPr>
        <w:t>19</w:t>
      </w:r>
      <w:r w:rsidR="00E0728F" w:rsidRPr="00CF70A0">
        <w:rPr>
          <w:rFonts w:ascii="Verdana" w:hAnsi="Verdana"/>
          <w:sz w:val="20"/>
          <w:szCs w:val="20"/>
        </w:rPr>
        <w:t xml:space="preserve">45, 1A, PEC: </w:t>
      </w:r>
      <w:r w:rsidR="00E0728F">
        <w:rPr>
          <w:rFonts w:ascii="Verdana" w:hAnsi="Verdana"/>
          <w:sz w:val="20"/>
          <w:szCs w:val="20"/>
        </w:rPr>
        <w:t>cciaa</w:t>
      </w:r>
      <w:r w:rsidR="00E0728F" w:rsidRPr="00CF70A0">
        <w:rPr>
          <w:rFonts w:ascii="Verdana" w:hAnsi="Verdana"/>
          <w:sz w:val="20"/>
          <w:szCs w:val="20"/>
        </w:rPr>
        <w:t>@pd.legalmail.camcom.it</w:t>
      </w:r>
      <w:r w:rsidR="00CF70A0" w:rsidRPr="00CF70A0">
        <w:rPr>
          <w:rFonts w:ascii="Verdana" w:hAnsi="Verdana"/>
          <w:sz w:val="20"/>
          <w:szCs w:val="20"/>
        </w:rPr>
        <w:t>.</w:t>
      </w:r>
    </w:p>
    <w:p w14:paraId="5FD3F129" w14:textId="75FCCA41" w:rsidR="00BD7963" w:rsidRDefault="00CF70A0" w:rsidP="00CF70A0">
      <w:pPr>
        <w:pStyle w:val="Standard"/>
        <w:widowControl w:val="0"/>
        <w:spacing w:line="276" w:lineRule="auto"/>
        <w:ind w:hanging="2"/>
        <w:jc w:val="both"/>
        <w:rPr>
          <w:rFonts w:ascii="Verdana" w:hAnsi="Verdana"/>
          <w:sz w:val="20"/>
          <w:szCs w:val="20"/>
        </w:rPr>
      </w:pPr>
      <w:r w:rsidRPr="00CF70A0">
        <w:rPr>
          <w:rFonts w:ascii="Verdana" w:hAnsi="Verdana"/>
          <w:sz w:val="20"/>
          <w:szCs w:val="20"/>
        </w:rPr>
        <w:t>La CCIAA per lo svolgimento del Progetto SEI - Sostegno all’Export dell’Italia si avvale</w:t>
      </w:r>
      <w:r w:rsidR="00E0728F">
        <w:rPr>
          <w:rFonts w:ascii="Verdana" w:hAnsi="Verdana"/>
          <w:sz w:val="20"/>
          <w:szCs w:val="20"/>
        </w:rPr>
        <w:t xml:space="preserve"> </w:t>
      </w:r>
      <w:r w:rsidRPr="00CF70A0">
        <w:rPr>
          <w:rFonts w:ascii="Verdana" w:hAnsi="Verdana"/>
          <w:sz w:val="20"/>
          <w:szCs w:val="20"/>
        </w:rPr>
        <w:t xml:space="preserve">di </w:t>
      </w:r>
      <w:proofErr w:type="spellStart"/>
      <w:r w:rsidRPr="00CF70A0">
        <w:rPr>
          <w:rFonts w:ascii="Verdana" w:hAnsi="Verdana"/>
          <w:sz w:val="20"/>
          <w:szCs w:val="20"/>
        </w:rPr>
        <w:t>Venicepromex</w:t>
      </w:r>
      <w:proofErr w:type="spellEnd"/>
      <w:r w:rsidRPr="00CF70A0">
        <w:rPr>
          <w:rFonts w:ascii="Verdana" w:hAnsi="Verdana"/>
          <w:sz w:val="20"/>
          <w:szCs w:val="20"/>
        </w:rPr>
        <w:t xml:space="preserve"> - Agenzia per l’internazionalizzazione </w:t>
      </w:r>
      <w:proofErr w:type="spellStart"/>
      <w:r w:rsidRPr="00CF70A0">
        <w:rPr>
          <w:rFonts w:ascii="Verdana" w:hAnsi="Verdana"/>
          <w:sz w:val="20"/>
          <w:szCs w:val="20"/>
        </w:rPr>
        <w:t>Scarl</w:t>
      </w:r>
      <w:proofErr w:type="spellEnd"/>
      <w:r w:rsidRPr="00CF70A0">
        <w:rPr>
          <w:rFonts w:ascii="Verdana" w:hAnsi="Verdana"/>
          <w:sz w:val="20"/>
          <w:szCs w:val="20"/>
        </w:rPr>
        <w:t xml:space="preserve"> con sede in Via delle Industrie n. 19/D Marghera (VE), che opera quale Responsabile del Trattamento.</w:t>
      </w:r>
    </w:p>
    <w:p w14:paraId="5B33624E" w14:textId="77777777" w:rsidR="00CF70A0" w:rsidRPr="00CF70A0" w:rsidRDefault="00CF70A0" w:rsidP="00CF70A0">
      <w:pPr>
        <w:pStyle w:val="Standard"/>
        <w:widowControl w:val="0"/>
        <w:spacing w:line="276" w:lineRule="auto"/>
        <w:ind w:hanging="2"/>
        <w:jc w:val="both"/>
        <w:rPr>
          <w:rFonts w:ascii="Verdana" w:hAnsi="Verdana"/>
          <w:sz w:val="20"/>
          <w:szCs w:val="20"/>
        </w:rPr>
      </w:pPr>
    </w:p>
    <w:p w14:paraId="3799ACA4" w14:textId="77777777" w:rsidR="00CF70A0" w:rsidRPr="00CF70A0" w:rsidRDefault="00CF70A0" w:rsidP="00CF70A0">
      <w:pPr>
        <w:keepNext/>
        <w:keepLines/>
        <w:widowControl w:val="0"/>
        <w:shd w:val="clear" w:color="auto" w:fill="FFFFFF"/>
        <w:suppressAutoHyphens w:val="0"/>
        <w:autoSpaceDN/>
        <w:spacing w:line="276" w:lineRule="auto"/>
        <w:jc w:val="both"/>
        <w:textAlignment w:val="auto"/>
        <w:rPr>
          <w:rFonts w:ascii="Verdana" w:eastAsia="Barlow" w:hAnsi="Verdana" w:cs="Barlow"/>
          <w:b/>
          <w:color w:val="C00000"/>
          <w:kern w:val="0"/>
          <w:sz w:val="20"/>
          <w:szCs w:val="20"/>
          <w:lang w:val="it" w:eastAsia="it-IT" w:bidi="ar-SA"/>
        </w:rPr>
      </w:pPr>
      <w:r w:rsidRPr="00CF70A0">
        <w:rPr>
          <w:rFonts w:ascii="Verdana" w:eastAsia="Barlow" w:hAnsi="Verdana" w:cs="Barlow"/>
          <w:b/>
          <w:color w:val="C00000"/>
          <w:kern w:val="0"/>
          <w:sz w:val="20"/>
          <w:szCs w:val="20"/>
          <w:u w:val="single"/>
          <w:lang w:val="it" w:eastAsia="it-IT" w:bidi="ar-SA"/>
        </w:rPr>
        <w:t xml:space="preserve">2. DPO – Data </w:t>
      </w:r>
      <w:proofErr w:type="spellStart"/>
      <w:r w:rsidRPr="00CF70A0">
        <w:rPr>
          <w:rFonts w:ascii="Verdana" w:eastAsia="Barlow" w:hAnsi="Verdana" w:cs="Barlow"/>
          <w:b/>
          <w:color w:val="C00000"/>
          <w:kern w:val="0"/>
          <w:sz w:val="20"/>
          <w:szCs w:val="20"/>
          <w:u w:val="single"/>
          <w:lang w:val="it" w:eastAsia="it-IT" w:bidi="ar-SA"/>
        </w:rPr>
        <w:t>Protection</w:t>
      </w:r>
      <w:proofErr w:type="spellEnd"/>
      <w:r w:rsidRPr="00CF70A0">
        <w:rPr>
          <w:rFonts w:ascii="Verdana" w:eastAsia="Barlow" w:hAnsi="Verdana" w:cs="Barlow"/>
          <w:b/>
          <w:color w:val="C00000"/>
          <w:kern w:val="0"/>
          <w:sz w:val="20"/>
          <w:szCs w:val="20"/>
          <w:u w:val="single"/>
          <w:lang w:val="it" w:eastAsia="it-IT" w:bidi="ar-SA"/>
        </w:rPr>
        <w:t xml:space="preserve"> </w:t>
      </w:r>
      <w:proofErr w:type="spellStart"/>
      <w:r w:rsidRPr="00CF70A0">
        <w:rPr>
          <w:rFonts w:ascii="Verdana" w:eastAsia="Barlow" w:hAnsi="Verdana" w:cs="Barlow"/>
          <w:b/>
          <w:color w:val="C00000"/>
          <w:kern w:val="0"/>
          <w:sz w:val="20"/>
          <w:szCs w:val="20"/>
          <w:u w:val="single"/>
          <w:lang w:val="it" w:eastAsia="it-IT" w:bidi="ar-SA"/>
        </w:rPr>
        <w:t>Officer</w:t>
      </w:r>
      <w:proofErr w:type="spellEnd"/>
    </w:p>
    <w:p w14:paraId="1D80D484" w14:textId="3537AA88" w:rsidR="00CF70A0" w:rsidRPr="00CF70A0" w:rsidRDefault="00CF70A0" w:rsidP="00CF70A0">
      <w:pPr>
        <w:widowControl w:val="0"/>
        <w:shd w:val="clear" w:color="auto" w:fill="FFFFFF"/>
        <w:suppressAutoHyphens w:val="0"/>
        <w:autoSpaceDN/>
        <w:spacing w:line="276" w:lineRule="auto"/>
        <w:jc w:val="both"/>
        <w:textAlignment w:val="auto"/>
        <w:rPr>
          <w:rFonts w:ascii="Verdana" w:eastAsia="Barlow" w:hAnsi="Verdana" w:cs="Barlow"/>
          <w:color w:val="7030A0"/>
          <w:kern w:val="0"/>
          <w:sz w:val="20"/>
          <w:szCs w:val="20"/>
          <w:lang w:val="it" w:eastAsia="it-IT" w:bidi="ar-SA"/>
        </w:rPr>
      </w:pPr>
      <w:r w:rsidRPr="00CF70A0">
        <w:rPr>
          <w:rFonts w:ascii="Verdana" w:eastAsia="Barlow" w:hAnsi="Verdana" w:cs="Barlow"/>
          <w:kern w:val="0"/>
          <w:sz w:val="20"/>
          <w:szCs w:val="20"/>
          <w:lang w:val="it" w:eastAsia="it-IT" w:bidi="ar-SA"/>
        </w:rPr>
        <w:t xml:space="preserve">Il Titolare ha nominato un proprio DPO, Data </w:t>
      </w:r>
      <w:proofErr w:type="spellStart"/>
      <w:r w:rsidRPr="00CF70A0">
        <w:rPr>
          <w:rFonts w:ascii="Verdana" w:eastAsia="Barlow" w:hAnsi="Verdana" w:cs="Barlow"/>
          <w:kern w:val="0"/>
          <w:sz w:val="20"/>
          <w:szCs w:val="20"/>
          <w:lang w:val="it" w:eastAsia="it-IT" w:bidi="ar-SA"/>
        </w:rPr>
        <w:t>Protection</w:t>
      </w:r>
      <w:proofErr w:type="spellEnd"/>
      <w:r w:rsidRPr="00CF70A0">
        <w:rPr>
          <w:rFonts w:ascii="Verdana" w:eastAsia="Barlow" w:hAnsi="Verdana" w:cs="Barlow"/>
          <w:kern w:val="0"/>
          <w:sz w:val="20"/>
          <w:szCs w:val="20"/>
          <w:lang w:val="it" w:eastAsia="it-IT" w:bidi="ar-SA"/>
        </w:rPr>
        <w:t xml:space="preserve"> </w:t>
      </w:r>
      <w:proofErr w:type="spellStart"/>
      <w:r w:rsidRPr="00CF70A0">
        <w:rPr>
          <w:rFonts w:ascii="Verdana" w:eastAsia="Barlow" w:hAnsi="Verdana" w:cs="Barlow"/>
          <w:kern w:val="0"/>
          <w:sz w:val="20"/>
          <w:szCs w:val="20"/>
          <w:lang w:val="it" w:eastAsia="it-IT" w:bidi="ar-SA"/>
        </w:rPr>
        <w:t>Officer</w:t>
      </w:r>
      <w:proofErr w:type="spellEnd"/>
      <w:r w:rsidRPr="00CF70A0">
        <w:rPr>
          <w:rFonts w:ascii="Verdana" w:eastAsia="Barlow" w:hAnsi="Verdana" w:cs="Barlow"/>
          <w:kern w:val="0"/>
          <w:sz w:val="20"/>
          <w:szCs w:val="20"/>
          <w:lang w:val="it" w:eastAsia="it-IT" w:bidi="ar-SA"/>
        </w:rPr>
        <w:t xml:space="preserve"> (o RPD, Responsabile della protezione dei dati personali), contattabile al seguente recapito:</w:t>
      </w:r>
      <w:r w:rsidRPr="00CF70A0">
        <w:rPr>
          <w:rFonts w:ascii="Verdana" w:eastAsia="Barlow" w:hAnsi="Verdana" w:cs="Barlow"/>
          <w:color w:val="1155CC"/>
          <w:kern w:val="0"/>
          <w:sz w:val="20"/>
          <w:szCs w:val="20"/>
          <w:u w:val="single"/>
          <w:lang w:val="it" w:eastAsia="it-IT" w:bidi="ar-SA"/>
        </w:rPr>
        <w:t xml:space="preserve"> </w:t>
      </w:r>
      <w:r w:rsidR="00E0728F">
        <w:rPr>
          <w:rFonts w:ascii="Verdana" w:eastAsia="Barlow" w:hAnsi="Verdana" w:cs="Barlow"/>
          <w:color w:val="1155CC"/>
          <w:kern w:val="0"/>
          <w:sz w:val="20"/>
          <w:szCs w:val="20"/>
          <w:u w:val="single"/>
          <w:lang w:val="it" w:eastAsia="it-IT" w:bidi="ar-SA"/>
        </w:rPr>
        <w:t>info</w:t>
      </w:r>
      <w:hyperlink r:id="rId12">
        <w:r w:rsidRPr="00CF70A0">
          <w:rPr>
            <w:rFonts w:ascii="Verdana" w:eastAsia="Barlow" w:hAnsi="Verdana" w:cs="Barlow"/>
            <w:color w:val="1155CC"/>
            <w:kern w:val="0"/>
            <w:sz w:val="20"/>
            <w:szCs w:val="20"/>
            <w:u w:val="single"/>
            <w:lang w:val="it" w:eastAsia="it-IT" w:bidi="ar-SA"/>
          </w:rPr>
          <w:t>@pd.legalmail.camcom.it</w:t>
        </w:r>
      </w:hyperlink>
      <w:r w:rsidRPr="00CF70A0">
        <w:rPr>
          <w:rFonts w:ascii="Verdana" w:eastAsia="Barlow" w:hAnsi="Verdana" w:cs="Barlow"/>
          <w:kern w:val="0"/>
          <w:sz w:val="20"/>
          <w:szCs w:val="20"/>
          <w:lang w:val="it" w:eastAsia="it-IT" w:bidi="ar-SA"/>
        </w:rPr>
        <w:t xml:space="preserve">  </w:t>
      </w:r>
    </w:p>
    <w:p w14:paraId="7265839F" w14:textId="77777777" w:rsidR="00CF70A0" w:rsidRPr="00CF70A0" w:rsidRDefault="00CF70A0" w:rsidP="00CF70A0">
      <w:pPr>
        <w:widowControl w:val="0"/>
        <w:shd w:val="clear" w:color="auto" w:fill="FFFFFF"/>
        <w:suppressAutoHyphens w:val="0"/>
        <w:autoSpaceDN/>
        <w:spacing w:line="276" w:lineRule="auto"/>
        <w:jc w:val="both"/>
        <w:textAlignment w:val="auto"/>
        <w:rPr>
          <w:rFonts w:ascii="Verdana" w:eastAsia="Barlow" w:hAnsi="Verdana" w:cs="Barlow"/>
          <w:color w:val="7030A0"/>
          <w:kern w:val="0"/>
          <w:sz w:val="20"/>
          <w:szCs w:val="20"/>
          <w:lang w:val="it" w:eastAsia="it-IT" w:bidi="ar-SA"/>
        </w:rPr>
      </w:pPr>
    </w:p>
    <w:p w14:paraId="3B776964" w14:textId="77777777" w:rsidR="00CF70A0" w:rsidRPr="00CF70A0" w:rsidRDefault="00CF70A0" w:rsidP="00CF70A0">
      <w:pPr>
        <w:keepNext/>
        <w:keepLines/>
        <w:widowControl w:val="0"/>
        <w:suppressAutoHyphens w:val="0"/>
        <w:autoSpaceDN/>
        <w:spacing w:line="276" w:lineRule="auto"/>
        <w:textAlignment w:val="auto"/>
        <w:rPr>
          <w:rFonts w:ascii="Verdana" w:eastAsia="Barlow" w:hAnsi="Verdana" w:cs="Barlow"/>
          <w:b/>
          <w:color w:val="C00000"/>
          <w:kern w:val="0"/>
          <w:sz w:val="20"/>
          <w:szCs w:val="20"/>
          <w:lang w:val="it" w:eastAsia="it-IT" w:bidi="ar-SA"/>
        </w:rPr>
      </w:pPr>
      <w:r w:rsidRPr="00CF70A0">
        <w:rPr>
          <w:rFonts w:ascii="Verdana" w:eastAsia="Barlow" w:hAnsi="Verdana" w:cs="Barlow"/>
          <w:b/>
          <w:color w:val="C00000"/>
          <w:kern w:val="0"/>
          <w:sz w:val="20"/>
          <w:szCs w:val="20"/>
          <w:u w:val="single"/>
          <w:lang w:val="it" w:eastAsia="it-IT" w:bidi="ar-SA"/>
        </w:rPr>
        <w:t>3. Finalità e Basi giuridiche del trattamento</w:t>
      </w:r>
    </w:p>
    <w:p w14:paraId="6F12FA44"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 xml:space="preserve">I Suoi dati personali vengono trattati esclusivamente per le seguenti finalità: </w:t>
      </w:r>
    </w:p>
    <w:p w14:paraId="4617F3D8" w14:textId="77777777" w:rsidR="00CF70A0" w:rsidRPr="00CF70A0" w:rsidRDefault="00CF70A0" w:rsidP="00CF70A0">
      <w:pPr>
        <w:numPr>
          <w:ilvl w:val="0"/>
          <w:numId w:val="21"/>
        </w:numPr>
        <w:tabs>
          <w:tab w:val="left" w:pos="426"/>
        </w:tabs>
        <w:suppressAutoHyphens w:val="0"/>
        <w:autoSpaceDN/>
        <w:spacing w:line="360" w:lineRule="auto"/>
        <w:ind w:right="1"/>
        <w:jc w:val="both"/>
        <w:textAlignment w:val="auto"/>
        <w:rPr>
          <w:rFonts w:ascii="Verdana" w:eastAsia="Barlow" w:hAnsi="Verdana" w:cs="Barlow"/>
          <w:kern w:val="0"/>
          <w:sz w:val="20"/>
          <w:szCs w:val="20"/>
          <w:highlight w:val="white"/>
          <w:lang w:val="it" w:eastAsia="it-IT" w:bidi="ar-SA"/>
        </w:rPr>
      </w:pPr>
      <w:r w:rsidRPr="00CF70A0">
        <w:rPr>
          <w:rFonts w:ascii="Verdana" w:eastAsia="Barlow" w:hAnsi="Verdana" w:cs="Barlow"/>
          <w:kern w:val="0"/>
          <w:sz w:val="20"/>
          <w:szCs w:val="20"/>
          <w:highlight w:val="white"/>
          <w:lang w:val="it" w:eastAsia="it-IT" w:bidi="ar-SA"/>
        </w:rPr>
        <w:t>servizi di informazione, formazione e assistenza all’estero per promuovere e rafforzare l’export italiano (</w:t>
      </w:r>
      <w:proofErr w:type="spellStart"/>
      <w:r w:rsidRPr="00CF70A0">
        <w:rPr>
          <w:rFonts w:ascii="Verdana" w:eastAsia="Barlow" w:hAnsi="Verdana" w:cs="Barlow"/>
          <w:kern w:val="0"/>
          <w:sz w:val="20"/>
          <w:szCs w:val="20"/>
          <w:highlight w:val="white"/>
          <w:lang w:val="it" w:eastAsia="it-IT" w:bidi="ar-SA"/>
        </w:rPr>
        <w:t>scouting</w:t>
      </w:r>
      <w:proofErr w:type="spellEnd"/>
      <w:r w:rsidRPr="00CF70A0">
        <w:rPr>
          <w:rFonts w:ascii="Verdana" w:eastAsia="Barlow" w:hAnsi="Verdana" w:cs="Barlow"/>
          <w:kern w:val="0"/>
          <w:sz w:val="20"/>
          <w:szCs w:val="20"/>
          <w:highlight w:val="white"/>
          <w:lang w:val="it" w:eastAsia="it-IT" w:bidi="ar-SA"/>
        </w:rPr>
        <w:t xml:space="preserve">, </w:t>
      </w:r>
      <w:proofErr w:type="spellStart"/>
      <w:r w:rsidRPr="00CF70A0">
        <w:rPr>
          <w:rFonts w:ascii="Verdana" w:eastAsia="Barlow" w:hAnsi="Verdana" w:cs="Barlow"/>
          <w:kern w:val="0"/>
          <w:sz w:val="20"/>
          <w:szCs w:val="20"/>
          <w:highlight w:val="white"/>
          <w:lang w:val="it" w:eastAsia="it-IT" w:bidi="ar-SA"/>
        </w:rPr>
        <w:t>assessment</w:t>
      </w:r>
      <w:proofErr w:type="spellEnd"/>
      <w:r w:rsidRPr="00CF70A0">
        <w:rPr>
          <w:rFonts w:ascii="Verdana" w:eastAsia="Barlow" w:hAnsi="Verdana" w:cs="Barlow"/>
          <w:kern w:val="0"/>
          <w:sz w:val="20"/>
          <w:szCs w:val="20"/>
          <w:highlight w:val="white"/>
          <w:lang w:val="it" w:eastAsia="it-IT" w:bidi="ar-SA"/>
        </w:rPr>
        <w:t xml:space="preserve">, orientamento e prima assistenza ad imprese potenzialmente esportatrici; </w:t>
      </w:r>
    </w:p>
    <w:p w14:paraId="1FF28A1A" w14:textId="77777777" w:rsidR="00CF70A0" w:rsidRPr="00CF70A0" w:rsidRDefault="00CF70A0" w:rsidP="00CF70A0">
      <w:pPr>
        <w:numPr>
          <w:ilvl w:val="0"/>
          <w:numId w:val="21"/>
        </w:numPr>
        <w:tabs>
          <w:tab w:val="left" w:pos="426"/>
        </w:tabs>
        <w:suppressAutoHyphens w:val="0"/>
        <w:autoSpaceDN/>
        <w:spacing w:line="360" w:lineRule="auto"/>
        <w:ind w:right="1"/>
        <w:jc w:val="both"/>
        <w:textAlignment w:val="auto"/>
        <w:rPr>
          <w:rFonts w:ascii="Verdana" w:eastAsia="Barlow" w:hAnsi="Verdana" w:cs="Barlow"/>
          <w:kern w:val="0"/>
          <w:sz w:val="20"/>
          <w:szCs w:val="20"/>
          <w:highlight w:val="white"/>
          <w:lang w:val="it" w:eastAsia="it-IT" w:bidi="ar-SA"/>
        </w:rPr>
      </w:pPr>
      <w:r w:rsidRPr="00CF70A0">
        <w:rPr>
          <w:rFonts w:ascii="Verdana" w:eastAsia="Barlow" w:hAnsi="Verdana" w:cs="Barlow"/>
          <w:kern w:val="0"/>
          <w:sz w:val="20"/>
          <w:szCs w:val="20"/>
          <w:highlight w:val="white"/>
          <w:lang w:val="it" w:eastAsia="it-IT" w:bidi="ar-SA"/>
        </w:rPr>
        <w:t xml:space="preserve">assistenza alle imprese per l’utilizzo dei servizi finalizzati ad avviare o rafforzare la presenza all’estero; </w:t>
      </w:r>
    </w:p>
    <w:p w14:paraId="36A8B8C0" w14:textId="77777777" w:rsidR="00CF70A0" w:rsidRPr="00CF70A0" w:rsidRDefault="00CF70A0" w:rsidP="00CF70A0">
      <w:pPr>
        <w:numPr>
          <w:ilvl w:val="0"/>
          <w:numId w:val="21"/>
        </w:numPr>
        <w:tabs>
          <w:tab w:val="left" w:pos="426"/>
        </w:tabs>
        <w:suppressAutoHyphens w:val="0"/>
        <w:autoSpaceDN/>
        <w:spacing w:line="360" w:lineRule="auto"/>
        <w:ind w:right="1"/>
        <w:jc w:val="both"/>
        <w:textAlignment w:val="auto"/>
        <w:rPr>
          <w:rFonts w:ascii="Verdana" w:eastAsia="Barlow" w:hAnsi="Verdana" w:cs="Barlow"/>
          <w:kern w:val="0"/>
          <w:sz w:val="20"/>
          <w:szCs w:val="20"/>
          <w:highlight w:val="white"/>
          <w:lang w:val="it" w:eastAsia="it-IT" w:bidi="ar-SA"/>
        </w:rPr>
      </w:pPr>
      <w:r w:rsidRPr="00CF70A0">
        <w:rPr>
          <w:rFonts w:ascii="Verdana" w:eastAsia="Barlow" w:hAnsi="Verdana" w:cs="Barlow"/>
          <w:kern w:val="0"/>
          <w:sz w:val="20"/>
          <w:szCs w:val="20"/>
          <w:highlight w:val="white"/>
          <w:lang w:val="it" w:eastAsia="it-IT" w:bidi="ar-SA"/>
        </w:rPr>
        <w:t xml:space="preserve">organizzazione di servizi di accompagnamento all’estero ed assistenza alle imprese per l’utilizzo dei servizi promozionali all’estero; </w:t>
      </w:r>
    </w:p>
    <w:p w14:paraId="01C46529" w14:textId="77777777" w:rsidR="00CF70A0" w:rsidRPr="00CF70A0" w:rsidRDefault="00CF70A0" w:rsidP="00CF70A0">
      <w:pPr>
        <w:numPr>
          <w:ilvl w:val="0"/>
          <w:numId w:val="21"/>
        </w:numPr>
        <w:tabs>
          <w:tab w:val="left" w:pos="426"/>
        </w:tabs>
        <w:suppressAutoHyphens w:val="0"/>
        <w:autoSpaceDN/>
        <w:spacing w:line="360" w:lineRule="auto"/>
        <w:ind w:right="1"/>
        <w:jc w:val="both"/>
        <w:textAlignment w:val="auto"/>
        <w:rPr>
          <w:rFonts w:ascii="Verdana" w:eastAsia="Barlow" w:hAnsi="Verdana" w:cs="Barlow"/>
          <w:kern w:val="0"/>
          <w:sz w:val="20"/>
          <w:szCs w:val="20"/>
          <w:highlight w:val="white"/>
          <w:lang w:val="it" w:eastAsia="it-IT" w:bidi="ar-SA"/>
        </w:rPr>
      </w:pPr>
      <w:r w:rsidRPr="00CF70A0">
        <w:rPr>
          <w:rFonts w:ascii="Verdana" w:eastAsia="Barlow" w:hAnsi="Verdana" w:cs="Barlow"/>
          <w:kern w:val="0"/>
          <w:sz w:val="20"/>
          <w:szCs w:val="20"/>
          <w:highlight w:val="white"/>
          <w:lang w:val="it" w:eastAsia="it-IT" w:bidi="ar-SA"/>
        </w:rPr>
        <w:t xml:space="preserve">servizio di </w:t>
      </w:r>
      <w:proofErr w:type="spellStart"/>
      <w:r w:rsidRPr="00CF70A0">
        <w:rPr>
          <w:rFonts w:ascii="Verdana" w:eastAsia="Barlow" w:hAnsi="Verdana" w:cs="Barlow"/>
          <w:kern w:val="0"/>
          <w:sz w:val="20"/>
          <w:szCs w:val="20"/>
          <w:highlight w:val="white"/>
          <w:lang w:val="it" w:eastAsia="it-IT" w:bidi="ar-SA"/>
        </w:rPr>
        <w:t>mentoring</w:t>
      </w:r>
      <w:proofErr w:type="spellEnd"/>
      <w:r w:rsidRPr="00CF70A0">
        <w:rPr>
          <w:rFonts w:ascii="Verdana" w:eastAsia="Barlow" w:hAnsi="Verdana" w:cs="Barlow"/>
          <w:kern w:val="0"/>
          <w:sz w:val="20"/>
          <w:szCs w:val="20"/>
          <w:highlight w:val="white"/>
          <w:lang w:val="it" w:eastAsia="it-IT" w:bidi="ar-SA"/>
        </w:rPr>
        <w:t xml:space="preserve">; </w:t>
      </w:r>
    </w:p>
    <w:p w14:paraId="66698D57" w14:textId="77777777" w:rsidR="00CF70A0" w:rsidRPr="00CF70A0" w:rsidRDefault="00CF70A0" w:rsidP="00CF70A0">
      <w:pPr>
        <w:numPr>
          <w:ilvl w:val="0"/>
          <w:numId w:val="21"/>
        </w:numPr>
        <w:tabs>
          <w:tab w:val="left" w:pos="426"/>
        </w:tabs>
        <w:suppressAutoHyphens w:val="0"/>
        <w:autoSpaceDN/>
        <w:spacing w:line="360" w:lineRule="auto"/>
        <w:ind w:right="1"/>
        <w:jc w:val="both"/>
        <w:textAlignment w:val="auto"/>
        <w:rPr>
          <w:rFonts w:ascii="Verdana" w:eastAsia="Barlow" w:hAnsi="Verdana" w:cs="Barlow"/>
          <w:kern w:val="0"/>
          <w:sz w:val="20"/>
          <w:szCs w:val="20"/>
          <w:highlight w:val="white"/>
          <w:lang w:val="it" w:eastAsia="it-IT" w:bidi="ar-SA"/>
        </w:rPr>
      </w:pPr>
      <w:r w:rsidRPr="00CF70A0">
        <w:rPr>
          <w:rFonts w:ascii="Verdana" w:eastAsia="Barlow" w:hAnsi="Verdana" w:cs="Barlow"/>
          <w:kern w:val="0"/>
          <w:sz w:val="20"/>
          <w:szCs w:val="20"/>
          <w:highlight w:val="white"/>
          <w:lang w:val="it" w:eastAsia="it-IT" w:bidi="ar-SA"/>
        </w:rPr>
        <w:t>diffusione degli strumenti digitali per l’export e per aumentare la presenza delle PMI sui canali di vendita on-line; promozione e comunicazione).</w:t>
      </w:r>
    </w:p>
    <w:p w14:paraId="7A602C54"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 xml:space="preserve">I trattamenti fondano sulla base giuridica dei compiti di interesse pubblico assegnati al Titolare ai sensi, in particolare, della l. 580/1993 e del DM 7 marzo 2019. </w:t>
      </w:r>
    </w:p>
    <w:p w14:paraId="56918EAC" w14:textId="378D7E20"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Inoltre, esclusivamente previo Suo esplicito consenso e sulla base dello stesso, i Suoi dati promozionali verranno trattati per l’inoltro di comunicazioni informative e promozionali da parte della CCIAA</w:t>
      </w:r>
      <w:r w:rsidR="00E0728F">
        <w:rPr>
          <w:rFonts w:ascii="Verdana" w:eastAsia="Barlow" w:hAnsi="Verdana" w:cs="Barlow"/>
          <w:kern w:val="0"/>
          <w:sz w:val="20"/>
          <w:szCs w:val="20"/>
          <w:lang w:val="it" w:eastAsia="it-IT" w:bidi="ar-SA"/>
        </w:rPr>
        <w:t xml:space="preserve"> </w:t>
      </w:r>
      <w:r w:rsidRPr="00CF70A0">
        <w:rPr>
          <w:rFonts w:ascii="Verdana" w:eastAsia="Barlow" w:hAnsi="Verdana" w:cs="Barlow"/>
          <w:kern w:val="0"/>
          <w:sz w:val="20"/>
          <w:szCs w:val="20"/>
          <w:lang w:val="it" w:eastAsia="it-IT" w:bidi="ar-SA"/>
        </w:rPr>
        <w:t xml:space="preserve">e/o Società in </w:t>
      </w:r>
      <w:proofErr w:type="spellStart"/>
      <w:r w:rsidRPr="00CF70A0">
        <w:rPr>
          <w:rFonts w:ascii="Verdana" w:eastAsia="Barlow" w:hAnsi="Verdana" w:cs="Barlow"/>
          <w:kern w:val="0"/>
          <w:sz w:val="20"/>
          <w:szCs w:val="20"/>
          <w:lang w:val="it" w:eastAsia="it-IT" w:bidi="ar-SA"/>
        </w:rPr>
        <w:t>house</w:t>
      </w:r>
      <w:proofErr w:type="spellEnd"/>
      <w:r w:rsidRPr="00CF70A0">
        <w:rPr>
          <w:rFonts w:ascii="Verdana" w:eastAsia="Barlow" w:hAnsi="Verdana" w:cs="Barlow"/>
          <w:kern w:val="0"/>
          <w:sz w:val="20"/>
          <w:szCs w:val="20"/>
          <w:lang w:val="it" w:eastAsia="it-IT" w:bidi="ar-SA"/>
        </w:rPr>
        <w:t xml:space="preserve"> in ordine alle attività, ai servizi, agli eventi e alle iniziative a vario titolo promossi/e dalla CCIAA e da altri Enti del Sistema camerale, anche - ma non solo - con riferimento alla tematica dell’internazionalizzazione. Il consenso alla ricezione di comunicazioni è da Lei revocabile in qualunque momento.</w:t>
      </w:r>
    </w:p>
    <w:p w14:paraId="291B3593"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p>
    <w:p w14:paraId="13E3211F"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b/>
          <w:color w:val="C00000"/>
          <w:kern w:val="0"/>
          <w:sz w:val="20"/>
          <w:szCs w:val="20"/>
          <w:lang w:val="it" w:eastAsia="it-IT" w:bidi="ar-SA"/>
        </w:rPr>
      </w:pPr>
      <w:r w:rsidRPr="00CF70A0">
        <w:rPr>
          <w:rFonts w:ascii="Verdana" w:eastAsia="Barlow" w:hAnsi="Verdana" w:cs="Barlow"/>
          <w:b/>
          <w:color w:val="C00000"/>
          <w:kern w:val="0"/>
          <w:sz w:val="20"/>
          <w:szCs w:val="20"/>
          <w:u w:val="single"/>
          <w:lang w:val="it" w:eastAsia="it-IT" w:bidi="ar-SA"/>
        </w:rPr>
        <w:t>4. Autorizzati, Responsabili del trattamento e Destinatari dei dati personali</w:t>
      </w:r>
    </w:p>
    <w:p w14:paraId="0B7A5824" w14:textId="44B022C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 xml:space="preserve">I dati personali sono trattati da personale dipendente </w:t>
      </w:r>
      <w:r w:rsidR="00E0728F">
        <w:rPr>
          <w:rFonts w:ascii="Verdana" w:eastAsia="Barlow" w:hAnsi="Verdana" w:cs="Barlow"/>
          <w:kern w:val="0"/>
          <w:sz w:val="20"/>
          <w:szCs w:val="20"/>
          <w:lang w:val="it" w:eastAsia="it-IT" w:bidi="ar-SA"/>
        </w:rPr>
        <w:t xml:space="preserve">della società </w:t>
      </w:r>
      <w:proofErr w:type="spellStart"/>
      <w:r w:rsidR="00E0728F">
        <w:rPr>
          <w:rFonts w:ascii="Verdana" w:eastAsia="Barlow" w:hAnsi="Verdana" w:cs="Barlow"/>
          <w:kern w:val="0"/>
          <w:sz w:val="20"/>
          <w:szCs w:val="20"/>
          <w:lang w:val="it" w:eastAsia="it-IT" w:bidi="ar-SA"/>
        </w:rPr>
        <w:t>Venicepromex</w:t>
      </w:r>
      <w:proofErr w:type="spellEnd"/>
      <w:r w:rsidR="00E0728F">
        <w:rPr>
          <w:rFonts w:ascii="Verdana" w:eastAsia="Barlow" w:hAnsi="Verdana" w:cs="Barlow"/>
          <w:kern w:val="0"/>
          <w:sz w:val="20"/>
          <w:szCs w:val="20"/>
          <w:lang w:val="it" w:eastAsia="it-IT" w:bidi="ar-SA"/>
        </w:rPr>
        <w:t xml:space="preserve"> </w:t>
      </w:r>
      <w:r w:rsidRPr="00CF70A0">
        <w:rPr>
          <w:rFonts w:ascii="Verdana" w:eastAsia="Barlow" w:hAnsi="Verdana" w:cs="Barlow"/>
          <w:kern w:val="0"/>
          <w:sz w:val="20"/>
          <w:szCs w:val="20"/>
          <w:lang w:val="it" w:eastAsia="it-IT" w:bidi="ar-SA"/>
        </w:rPr>
        <w:t>autorizzato al trattamento ed appositamente istruito e formato.</w:t>
      </w:r>
    </w:p>
    <w:p w14:paraId="1BFEA3C6"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p>
    <w:p w14:paraId="12DD96DC"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Detto soggetto potrà avvalersi di ulteriori Responsabili del trattamento.</w:t>
      </w:r>
    </w:p>
    <w:p w14:paraId="59F124AD"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 xml:space="preserve">I dati saranno altresì trattati da </w:t>
      </w:r>
      <w:proofErr w:type="spellStart"/>
      <w:r w:rsidRPr="00CF70A0">
        <w:rPr>
          <w:rFonts w:ascii="Verdana" w:eastAsia="Barlow" w:hAnsi="Verdana" w:cs="Barlow"/>
          <w:kern w:val="0"/>
          <w:sz w:val="20"/>
          <w:szCs w:val="20"/>
          <w:lang w:val="it" w:eastAsia="it-IT" w:bidi="ar-SA"/>
        </w:rPr>
        <w:t>Unioncamere</w:t>
      </w:r>
      <w:proofErr w:type="spellEnd"/>
      <w:r w:rsidRPr="00CF70A0">
        <w:rPr>
          <w:rFonts w:ascii="Verdana" w:eastAsia="Barlow" w:hAnsi="Verdana" w:cs="Barlow"/>
          <w:kern w:val="0"/>
          <w:sz w:val="20"/>
          <w:szCs w:val="20"/>
          <w:lang w:val="it" w:eastAsia="it-IT" w:bidi="ar-SA"/>
        </w:rPr>
        <w:t xml:space="preserve"> nazionale che opererà quale Titolare Autonomo del Trattamento per la gestione della piattaforma </w:t>
      </w:r>
      <w:hyperlink r:id="rId13">
        <w:r w:rsidRPr="00CF70A0">
          <w:rPr>
            <w:rFonts w:ascii="Verdana" w:eastAsia="Barlow" w:hAnsi="Verdana" w:cs="Barlow"/>
            <w:color w:val="0000FF"/>
            <w:kern w:val="0"/>
            <w:sz w:val="20"/>
            <w:szCs w:val="20"/>
            <w:u w:val="single"/>
            <w:lang w:val="it" w:eastAsia="it-IT" w:bidi="ar-SA"/>
          </w:rPr>
          <w:t>www.sostegnoexport.it</w:t>
        </w:r>
      </w:hyperlink>
      <w:r w:rsidRPr="00CF70A0">
        <w:rPr>
          <w:rFonts w:ascii="Verdana" w:eastAsia="Barlow" w:hAnsi="Verdana" w:cs="Barlow"/>
          <w:kern w:val="0"/>
          <w:sz w:val="20"/>
          <w:szCs w:val="20"/>
          <w:lang w:val="it" w:eastAsia="it-IT" w:bidi="ar-SA"/>
        </w:rPr>
        <w:t xml:space="preserve"> e per le attività di coordinamento del progetto.</w:t>
      </w:r>
    </w:p>
    <w:p w14:paraId="1318E7E1"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p>
    <w:p w14:paraId="3D844CD9"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b/>
          <w:color w:val="C00000"/>
          <w:kern w:val="0"/>
          <w:sz w:val="20"/>
          <w:szCs w:val="20"/>
          <w:u w:val="single"/>
          <w:lang w:val="it" w:eastAsia="it-IT" w:bidi="ar-SA"/>
        </w:rPr>
      </w:pPr>
      <w:r w:rsidRPr="00CF70A0">
        <w:rPr>
          <w:rFonts w:ascii="Verdana" w:eastAsia="Barlow" w:hAnsi="Verdana" w:cs="Barlow"/>
          <w:b/>
          <w:color w:val="C00000"/>
          <w:kern w:val="0"/>
          <w:sz w:val="20"/>
          <w:szCs w:val="20"/>
          <w:u w:val="single"/>
          <w:lang w:val="it" w:eastAsia="it-IT" w:bidi="ar-SA"/>
        </w:rPr>
        <w:lastRenderedPageBreak/>
        <w:t>5. Periodo di conservazione dei dati</w:t>
      </w:r>
    </w:p>
    <w:p w14:paraId="1784FDD2"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 xml:space="preserve">I dati trattati per le finalità di cui al punto 3, vengono conservati per 10 anni dalla conclusione del progetto </w:t>
      </w:r>
      <w:r w:rsidRPr="00CF70A0">
        <w:rPr>
          <w:rFonts w:ascii="Verdana" w:eastAsia="Barlow" w:hAnsi="Verdana" w:cs="Barlow"/>
          <w:i/>
          <w:kern w:val="0"/>
          <w:sz w:val="20"/>
          <w:szCs w:val="20"/>
          <w:lang w:val="it" w:eastAsia="it-IT" w:bidi="ar-SA"/>
        </w:rPr>
        <w:t>SEI</w:t>
      </w:r>
      <w:r w:rsidRPr="00CF70A0">
        <w:rPr>
          <w:rFonts w:ascii="Verdana" w:eastAsia="Barlow" w:hAnsi="Verdana" w:cs="Barlow"/>
          <w:kern w:val="0"/>
          <w:sz w:val="20"/>
          <w:szCs w:val="20"/>
          <w:lang w:val="it" w:eastAsia="it-IT" w:bidi="ar-SA"/>
        </w:rPr>
        <w:t>.</w:t>
      </w:r>
    </w:p>
    <w:p w14:paraId="640A24B9"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 xml:space="preserve">Per le finalità di inoltro di comunicazioni informative/promozionali, i dati personali verranno trattati sino ad un massimo di 15 giorni (tempi tecnici necessari) dalla Sua richiesta di </w:t>
      </w:r>
      <w:proofErr w:type="spellStart"/>
      <w:r w:rsidRPr="00CF70A0">
        <w:rPr>
          <w:rFonts w:ascii="Verdana" w:eastAsia="Barlow" w:hAnsi="Verdana" w:cs="Barlow"/>
          <w:kern w:val="0"/>
          <w:sz w:val="20"/>
          <w:szCs w:val="20"/>
          <w:lang w:val="it" w:eastAsia="it-IT" w:bidi="ar-SA"/>
        </w:rPr>
        <w:t>disiscrizione</w:t>
      </w:r>
      <w:proofErr w:type="spellEnd"/>
      <w:r w:rsidRPr="00CF70A0">
        <w:rPr>
          <w:rFonts w:ascii="Verdana" w:eastAsia="Barlow" w:hAnsi="Verdana" w:cs="Barlow"/>
          <w:kern w:val="0"/>
          <w:sz w:val="20"/>
          <w:szCs w:val="20"/>
          <w:lang w:val="it" w:eastAsia="it-IT" w:bidi="ar-SA"/>
        </w:rPr>
        <w:t xml:space="preserve"> dal servizio / revoca del consenso.</w:t>
      </w:r>
    </w:p>
    <w:p w14:paraId="742FB953"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p>
    <w:p w14:paraId="65E5A979"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b/>
          <w:color w:val="C00000"/>
          <w:kern w:val="0"/>
          <w:sz w:val="20"/>
          <w:szCs w:val="20"/>
          <w:u w:val="single"/>
          <w:lang w:val="it" w:eastAsia="it-IT" w:bidi="ar-SA"/>
        </w:rPr>
      </w:pPr>
      <w:r w:rsidRPr="00CF70A0">
        <w:rPr>
          <w:rFonts w:ascii="Verdana" w:eastAsia="Barlow" w:hAnsi="Verdana" w:cs="Barlow"/>
          <w:b/>
          <w:color w:val="C00000"/>
          <w:kern w:val="0"/>
          <w:sz w:val="20"/>
          <w:szCs w:val="20"/>
          <w:u w:val="single"/>
          <w:lang w:val="it" w:eastAsia="it-IT" w:bidi="ar-SA"/>
        </w:rPr>
        <w:t>6. Natura del conferimento dei dati e conseguenze dell’eventuale mancato conferimento</w:t>
      </w:r>
    </w:p>
    <w:p w14:paraId="36A37EC5"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Il conferimento dei dati richiesti è obbligatorio. Il mancato conferimento (totale o parziale) non consentirà il corretto prosieguo dell’iter amministrativo di valutazione ed eventuale accoglimento della domanda di partecipazione. Il mancato conferimento comporta l’impossibilità di accedere al progetto SEI – Stay Export.</w:t>
      </w:r>
    </w:p>
    <w:p w14:paraId="3943100D"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p>
    <w:p w14:paraId="5CCB9D4F"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b/>
          <w:color w:val="C00000"/>
          <w:kern w:val="0"/>
          <w:sz w:val="20"/>
          <w:szCs w:val="20"/>
          <w:u w:val="single"/>
          <w:lang w:val="it" w:eastAsia="it-IT" w:bidi="ar-SA"/>
        </w:rPr>
      </w:pPr>
      <w:r w:rsidRPr="00CF70A0">
        <w:rPr>
          <w:rFonts w:ascii="Verdana" w:eastAsia="Barlow" w:hAnsi="Verdana" w:cs="Barlow"/>
          <w:b/>
          <w:color w:val="C00000"/>
          <w:kern w:val="0"/>
          <w:sz w:val="20"/>
          <w:szCs w:val="20"/>
          <w:u w:val="single"/>
          <w:lang w:val="it" w:eastAsia="it-IT" w:bidi="ar-SA"/>
        </w:rPr>
        <w:t>7. Trasferimento dei dati in Paesi Extra UE</w:t>
      </w:r>
    </w:p>
    <w:p w14:paraId="0A5ED0B2"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p>
    <w:p w14:paraId="7278ECD7"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Il Titolare può avvalersi, anche per il tramite dei propri Responsabili del trattamento, di società di servizi di comunicazione telematica e, in particolar modo, di posta elettronica, che potrebbero far transitare i messaggi e le informazioni personali degli utenti anche in Paesi non appartenenti all’Unione Europea, o che in tali Paesi</w:t>
      </w:r>
    </w:p>
    <w:p w14:paraId="2422EC71"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potrebbero salvare copie di backup dei dati.</w:t>
      </w:r>
    </w:p>
    <w:p w14:paraId="6AD57A19"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Il trasferimento all’estero così effettuato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w:t>
      </w:r>
    </w:p>
    <w:p w14:paraId="1ABA0320"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proposti dalla Commissione Europea.</w:t>
      </w:r>
    </w:p>
    <w:p w14:paraId="6D16A7C8"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p>
    <w:p w14:paraId="192F9699"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b/>
          <w:color w:val="C00000"/>
          <w:kern w:val="0"/>
          <w:sz w:val="20"/>
          <w:szCs w:val="20"/>
          <w:u w:val="single"/>
          <w:lang w:val="it" w:eastAsia="it-IT" w:bidi="ar-SA"/>
        </w:rPr>
      </w:pPr>
      <w:r w:rsidRPr="00CF70A0">
        <w:rPr>
          <w:rFonts w:ascii="Verdana" w:eastAsia="Barlow" w:hAnsi="Verdana" w:cs="Barlow"/>
          <w:b/>
          <w:color w:val="C00000"/>
          <w:kern w:val="0"/>
          <w:sz w:val="20"/>
          <w:szCs w:val="20"/>
          <w:u w:val="single"/>
          <w:lang w:val="it" w:eastAsia="it-IT" w:bidi="ar-SA"/>
        </w:rPr>
        <w:t>8. I suoi DIRITTI</w:t>
      </w:r>
    </w:p>
    <w:p w14:paraId="51B137A2"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Il Regolamento (UE) 2016/679 le riconosce, in qualità di Interessato, diversi diritti, che può esercitare contattando il Titolare o il DPO ai recapiti di cui ai punti 1 e 2 della presente informativa.</w:t>
      </w:r>
    </w:p>
    <w:p w14:paraId="16B029B4" w14:textId="77777777" w:rsidR="00CF70A0" w:rsidRPr="00CF70A0" w:rsidRDefault="00CF70A0" w:rsidP="00CF70A0">
      <w:pPr>
        <w:widowControl w:val="0"/>
        <w:suppressAutoHyphens w:val="0"/>
        <w:autoSpaceDN/>
        <w:spacing w:line="276" w:lineRule="auto"/>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Tra i diritti esercitabili, purché ne ricorrano i presupposti di volta in volta previsti dalla normativa (in particolare, artt. 15 e seguenti del Regolamento) vi sono:</w:t>
      </w:r>
    </w:p>
    <w:p w14:paraId="7F3CAEC9" w14:textId="77777777" w:rsidR="00CF70A0" w:rsidRPr="00CF70A0" w:rsidRDefault="00CF70A0" w:rsidP="00CF70A0">
      <w:pPr>
        <w:widowControl w:val="0"/>
        <w:numPr>
          <w:ilvl w:val="0"/>
          <w:numId w:val="22"/>
        </w:numPr>
        <w:suppressAutoHyphens w:val="0"/>
        <w:autoSpaceDN/>
        <w:spacing w:line="276" w:lineRule="auto"/>
        <w:ind w:left="284" w:hanging="153"/>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 xml:space="preserve">il diritto di conoscere se il Titolare ha in corso trattamenti di dati personali che la riguardano e, in tal caso, di avere accesso ai dati oggetto del trattamento e a tutte le informazioni a questo relative; </w:t>
      </w:r>
    </w:p>
    <w:p w14:paraId="560A5166" w14:textId="77777777" w:rsidR="00CF70A0" w:rsidRPr="00CF70A0" w:rsidRDefault="00CF70A0" w:rsidP="00CF70A0">
      <w:pPr>
        <w:widowControl w:val="0"/>
        <w:numPr>
          <w:ilvl w:val="0"/>
          <w:numId w:val="22"/>
        </w:numPr>
        <w:suppressAutoHyphens w:val="0"/>
        <w:autoSpaceDN/>
        <w:spacing w:line="276" w:lineRule="auto"/>
        <w:ind w:left="284" w:hanging="153"/>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il diritto alla rettifica dei dati personali inesatti che la riguardano e/o all’integrazione di quelli incompleti;</w:t>
      </w:r>
    </w:p>
    <w:p w14:paraId="64E1A3F9" w14:textId="77777777" w:rsidR="00CF70A0" w:rsidRPr="00CF70A0" w:rsidRDefault="00CF70A0" w:rsidP="00CF70A0">
      <w:pPr>
        <w:widowControl w:val="0"/>
        <w:numPr>
          <w:ilvl w:val="0"/>
          <w:numId w:val="22"/>
        </w:numPr>
        <w:suppressAutoHyphens w:val="0"/>
        <w:autoSpaceDN/>
        <w:spacing w:line="276" w:lineRule="auto"/>
        <w:ind w:left="284" w:hanging="153"/>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il diritto alla cancellazione dei dati personali che la riguardano;</w:t>
      </w:r>
    </w:p>
    <w:p w14:paraId="3F5C7334" w14:textId="77777777" w:rsidR="00CF70A0" w:rsidRPr="00CF70A0" w:rsidRDefault="00CF70A0" w:rsidP="00CF70A0">
      <w:pPr>
        <w:widowControl w:val="0"/>
        <w:numPr>
          <w:ilvl w:val="0"/>
          <w:numId w:val="22"/>
        </w:numPr>
        <w:suppressAutoHyphens w:val="0"/>
        <w:autoSpaceDN/>
        <w:spacing w:line="276" w:lineRule="auto"/>
        <w:ind w:left="284" w:hanging="153"/>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il diritto alla limitazione del trattamento;</w:t>
      </w:r>
    </w:p>
    <w:p w14:paraId="58BC735F" w14:textId="77777777" w:rsidR="00CF70A0" w:rsidRPr="00CF70A0" w:rsidRDefault="00CF70A0" w:rsidP="00CF70A0">
      <w:pPr>
        <w:widowControl w:val="0"/>
        <w:numPr>
          <w:ilvl w:val="0"/>
          <w:numId w:val="22"/>
        </w:numPr>
        <w:suppressAutoHyphens w:val="0"/>
        <w:autoSpaceDN/>
        <w:spacing w:line="276" w:lineRule="auto"/>
        <w:ind w:left="284" w:hanging="153"/>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il diritto di opporsi al trattamento;</w:t>
      </w:r>
    </w:p>
    <w:p w14:paraId="50A2E96A" w14:textId="77777777" w:rsidR="00CF70A0" w:rsidRPr="00CF70A0" w:rsidRDefault="00CF70A0" w:rsidP="00CF70A0">
      <w:pPr>
        <w:widowControl w:val="0"/>
        <w:numPr>
          <w:ilvl w:val="0"/>
          <w:numId w:val="22"/>
        </w:numPr>
        <w:suppressAutoHyphens w:val="0"/>
        <w:autoSpaceDN/>
        <w:spacing w:line="276" w:lineRule="auto"/>
        <w:ind w:left="284" w:hanging="153"/>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il diritto alla portabilità dei dati personali che la riguardano;</w:t>
      </w:r>
    </w:p>
    <w:p w14:paraId="14E1628C" w14:textId="77777777" w:rsidR="00CF70A0" w:rsidRPr="00CF70A0" w:rsidRDefault="00CF70A0" w:rsidP="00CF70A0">
      <w:pPr>
        <w:widowControl w:val="0"/>
        <w:numPr>
          <w:ilvl w:val="0"/>
          <w:numId w:val="22"/>
        </w:numPr>
        <w:suppressAutoHyphens w:val="0"/>
        <w:autoSpaceDN/>
        <w:spacing w:line="276" w:lineRule="auto"/>
        <w:ind w:left="284" w:hanging="153"/>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il diritto di revocare il consenso in qualsiasi momento, senza che ciò pregiudichi la liceità del trattamento, basato sul consenso, effettuato prima della revoca.</w:t>
      </w:r>
    </w:p>
    <w:p w14:paraId="258E62F0" w14:textId="77777777" w:rsidR="00CF70A0" w:rsidRPr="00CF70A0" w:rsidRDefault="00CF70A0" w:rsidP="00CF70A0">
      <w:pPr>
        <w:widowControl w:val="0"/>
        <w:suppressAutoHyphens w:val="0"/>
        <w:autoSpaceDN/>
        <w:spacing w:line="276" w:lineRule="auto"/>
        <w:ind w:left="131"/>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In ogni caso, lei ha anche il diritto di presentare un formale Reclamo all’Autorità garante per la protezione dei dati personali, secondo le modalità reperibili presso il sito del Garante stesso.</w:t>
      </w:r>
    </w:p>
    <w:p w14:paraId="62E7EB2C" w14:textId="269EB407" w:rsidR="00CF70A0" w:rsidRDefault="00CF70A0" w:rsidP="00CF70A0">
      <w:pPr>
        <w:suppressAutoHyphens w:val="0"/>
        <w:autoSpaceDN/>
        <w:spacing w:before="280" w:line="360" w:lineRule="auto"/>
        <w:jc w:val="center"/>
        <w:textAlignment w:val="auto"/>
        <w:rPr>
          <w:rFonts w:ascii="Verdana" w:eastAsia="Barlow" w:hAnsi="Verdana" w:cs="Barlow"/>
          <w:b/>
          <w:color w:val="3465A4"/>
          <w:kern w:val="0"/>
          <w:sz w:val="20"/>
          <w:szCs w:val="20"/>
          <w:lang w:val="it" w:eastAsia="it-IT" w:bidi="ar-SA"/>
        </w:rPr>
      </w:pPr>
    </w:p>
    <w:p w14:paraId="316D2884" w14:textId="77777777" w:rsidR="00774B1A" w:rsidRDefault="00774B1A" w:rsidP="00CF70A0">
      <w:pPr>
        <w:suppressAutoHyphens w:val="0"/>
        <w:autoSpaceDN/>
        <w:spacing w:before="280" w:line="360" w:lineRule="auto"/>
        <w:jc w:val="center"/>
        <w:textAlignment w:val="auto"/>
        <w:rPr>
          <w:rFonts w:ascii="Verdana" w:eastAsia="Barlow" w:hAnsi="Verdana" w:cs="Barlow"/>
          <w:b/>
          <w:color w:val="3465A4"/>
          <w:kern w:val="0"/>
          <w:sz w:val="20"/>
          <w:szCs w:val="20"/>
          <w:lang w:val="it" w:eastAsia="it-IT" w:bidi="ar-SA"/>
        </w:rPr>
      </w:pPr>
      <w:bookmarkStart w:id="3" w:name="_GoBack"/>
      <w:bookmarkEnd w:id="3"/>
    </w:p>
    <w:p w14:paraId="62764F00" w14:textId="3163F62D" w:rsidR="00CF70A0" w:rsidRPr="00CF70A0" w:rsidRDefault="00CF70A0" w:rsidP="00CF70A0">
      <w:pPr>
        <w:suppressAutoHyphens w:val="0"/>
        <w:autoSpaceDN/>
        <w:spacing w:before="280" w:line="360" w:lineRule="auto"/>
        <w:jc w:val="center"/>
        <w:textAlignment w:val="auto"/>
        <w:rPr>
          <w:rFonts w:ascii="Verdana" w:eastAsia="Barlow" w:hAnsi="Verdana" w:cs="Barlow"/>
          <w:kern w:val="0"/>
          <w:sz w:val="20"/>
          <w:szCs w:val="20"/>
          <w:lang w:val="it" w:eastAsia="it-IT" w:bidi="ar-SA"/>
        </w:rPr>
      </w:pPr>
      <w:r w:rsidRPr="00CF70A0">
        <w:rPr>
          <w:rFonts w:ascii="Verdana" w:eastAsia="Barlow" w:hAnsi="Verdana" w:cs="Barlow"/>
          <w:b/>
          <w:color w:val="3465A4"/>
          <w:kern w:val="0"/>
          <w:sz w:val="20"/>
          <w:szCs w:val="20"/>
          <w:lang w:val="it" w:eastAsia="it-IT" w:bidi="ar-SA"/>
        </w:rPr>
        <w:lastRenderedPageBreak/>
        <w:t>Acquisizione del consenso per l’inoltro di comunicazioni informative e promozionali</w:t>
      </w:r>
    </w:p>
    <w:p w14:paraId="6FC1AD95" w14:textId="77777777" w:rsidR="00CF70A0" w:rsidRPr="00CF70A0" w:rsidRDefault="00CF70A0" w:rsidP="00CF70A0">
      <w:pPr>
        <w:suppressAutoHyphens w:val="0"/>
        <w:autoSpaceDN/>
        <w:spacing w:before="280" w:line="360" w:lineRule="auto"/>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 xml:space="preserve">Il sottoscritto, lette e comprese le informazioni in merito al trattamento dei dati personali per la partecipazione al Progetto SEI-Stay Export rese dalla Camera di Commercio di Padova, informato della possibilità di revocare in qualsiasi momento il consenso eventualmente prestato, senza che ciò pregiudichi la liceità del trattamento basata sul consenso prestato prima della revoca; </w:t>
      </w:r>
      <w:r w:rsidRPr="00E0728F">
        <w:rPr>
          <w:rFonts w:ascii="Verdana" w:eastAsia="Barlow" w:hAnsi="Verdana" w:cs="Barlow"/>
          <w:b/>
          <w:bCs/>
          <w:kern w:val="0"/>
          <w:sz w:val="20"/>
          <w:szCs w:val="20"/>
          <w:lang w:val="it" w:eastAsia="it-IT" w:bidi="ar-SA"/>
        </w:rPr>
        <w:t>consapevole che il diniego del consenso o la revoca dello stesso non influirà in alcun modo sulla partecipazione al suddetto Progetto</w:t>
      </w:r>
      <w:r w:rsidRPr="00CF70A0">
        <w:rPr>
          <w:rFonts w:ascii="Verdana" w:eastAsia="Barlow" w:hAnsi="Verdana" w:cs="Barlow"/>
          <w:kern w:val="0"/>
          <w:sz w:val="20"/>
          <w:szCs w:val="20"/>
          <w:lang w:val="it" w:eastAsia="it-IT" w:bidi="ar-SA"/>
        </w:rPr>
        <w:t>:</w:t>
      </w:r>
      <w:r w:rsidRPr="00CF70A0">
        <w:rPr>
          <w:rFonts w:ascii="Verdana" w:eastAsia="Barlow" w:hAnsi="Verdana" w:cs="Barlow"/>
          <w:b/>
          <w:color w:val="2A6099"/>
          <w:kern w:val="0"/>
          <w:sz w:val="20"/>
          <w:szCs w:val="20"/>
          <w:lang w:val="it" w:eastAsia="it-IT" w:bidi="ar-SA"/>
        </w:rPr>
        <w:t xml:space="preserve"> </w:t>
      </w:r>
    </w:p>
    <w:p w14:paraId="742D0D42" w14:textId="77777777" w:rsidR="00CF70A0" w:rsidRPr="00CF70A0" w:rsidRDefault="00CF70A0" w:rsidP="00CF70A0">
      <w:pPr>
        <w:suppressAutoHyphens w:val="0"/>
        <w:autoSpaceDN/>
        <w:spacing w:before="280" w:line="360" w:lineRule="auto"/>
        <w:jc w:val="center"/>
        <w:textAlignment w:val="auto"/>
        <w:rPr>
          <w:rFonts w:ascii="Verdana" w:eastAsia="Barlow" w:hAnsi="Verdana" w:cs="Barlow"/>
          <w:kern w:val="0"/>
          <w:sz w:val="20"/>
          <w:szCs w:val="20"/>
          <w:lang w:val="it" w:eastAsia="it-IT" w:bidi="ar-SA"/>
        </w:rPr>
      </w:pPr>
      <w:r w:rsidRPr="00CF70A0">
        <w:rPr>
          <w:rFonts w:ascii="Verdana" w:eastAsia="Barlow" w:hAnsi="Verdana" w:cs="Barlow"/>
          <w:b/>
          <w:noProof/>
          <w:color w:val="2A6099"/>
          <w:kern w:val="0"/>
          <w:sz w:val="20"/>
          <w:szCs w:val="20"/>
          <w:lang w:eastAsia="it-IT" w:bidi="ar-SA"/>
        </w:rPr>
        <w:drawing>
          <wp:inline distT="0" distB="0" distL="0" distR="0" wp14:anchorId="6A7B0E33" wp14:editId="0DDCADEC">
            <wp:extent cx="255905" cy="21971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219710"/>
                    </a:xfrm>
                    <a:prstGeom prst="rect">
                      <a:avLst/>
                    </a:prstGeom>
                    <a:noFill/>
                  </pic:spPr>
                </pic:pic>
              </a:graphicData>
            </a:graphic>
          </wp:inline>
        </w:drawing>
      </w:r>
      <w:r w:rsidRPr="00CF70A0">
        <w:rPr>
          <w:rFonts w:ascii="Verdana" w:eastAsia="Barlow" w:hAnsi="Verdana" w:cs="Barlow"/>
          <w:b/>
          <w:color w:val="2A6099"/>
          <w:kern w:val="0"/>
          <w:sz w:val="20"/>
          <w:szCs w:val="20"/>
          <w:lang w:val="it" w:eastAsia="it-IT" w:bidi="ar-SA"/>
        </w:rPr>
        <w:t xml:space="preserve">  ACCONSENTE       </w:t>
      </w:r>
      <w:r w:rsidRPr="00CF70A0">
        <w:rPr>
          <w:rFonts w:ascii="Verdana" w:eastAsia="Barlow" w:hAnsi="Verdana" w:cs="Barlow"/>
          <w:b/>
          <w:noProof/>
          <w:color w:val="2A6099"/>
          <w:kern w:val="0"/>
          <w:sz w:val="20"/>
          <w:szCs w:val="20"/>
          <w:lang w:eastAsia="it-IT" w:bidi="ar-SA"/>
        </w:rPr>
        <w:drawing>
          <wp:inline distT="0" distB="0" distL="114300" distR="114300" wp14:anchorId="6608DFB8" wp14:editId="7D7B7D64">
            <wp:extent cx="257175" cy="2190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57175" cy="219075"/>
                    </a:xfrm>
                    <a:prstGeom prst="rect">
                      <a:avLst/>
                    </a:prstGeom>
                    <a:ln/>
                  </pic:spPr>
                </pic:pic>
              </a:graphicData>
            </a:graphic>
          </wp:inline>
        </w:drawing>
      </w:r>
      <w:r w:rsidRPr="00CF70A0">
        <w:rPr>
          <w:rFonts w:ascii="Verdana" w:eastAsia="Barlow" w:hAnsi="Verdana" w:cs="Barlow"/>
          <w:b/>
          <w:color w:val="2A6099"/>
          <w:kern w:val="0"/>
          <w:sz w:val="20"/>
          <w:szCs w:val="20"/>
          <w:lang w:val="it" w:eastAsia="it-IT" w:bidi="ar-SA"/>
        </w:rPr>
        <w:t>NON ACCONSENTE</w:t>
      </w:r>
    </w:p>
    <w:p w14:paraId="7F629EF9" w14:textId="77777777" w:rsidR="00CF70A0" w:rsidRPr="00CF70A0" w:rsidRDefault="00CF70A0" w:rsidP="00CF70A0">
      <w:pPr>
        <w:suppressAutoHyphens w:val="0"/>
        <w:autoSpaceDN/>
        <w:spacing w:before="280" w:line="360" w:lineRule="auto"/>
        <w:jc w:val="both"/>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 xml:space="preserve">al trattamento dei dati personali conferiti per l’inoltro di comunicazioni informative e promozionali della CCIAA di </w:t>
      </w:r>
      <w:proofErr w:type="gramStart"/>
      <w:r w:rsidRPr="00CF70A0">
        <w:rPr>
          <w:rFonts w:ascii="Verdana" w:eastAsia="Barlow" w:hAnsi="Verdana" w:cs="Barlow"/>
          <w:kern w:val="0"/>
          <w:sz w:val="20"/>
          <w:szCs w:val="20"/>
          <w:lang w:val="it" w:eastAsia="it-IT" w:bidi="ar-SA"/>
        </w:rPr>
        <w:t>Padova  e</w:t>
      </w:r>
      <w:proofErr w:type="gramEnd"/>
      <w:r w:rsidRPr="00CF70A0">
        <w:rPr>
          <w:rFonts w:ascii="Verdana" w:eastAsia="Barlow" w:hAnsi="Verdana" w:cs="Barlow"/>
          <w:kern w:val="0"/>
          <w:sz w:val="20"/>
          <w:szCs w:val="20"/>
          <w:lang w:val="it" w:eastAsia="it-IT" w:bidi="ar-SA"/>
        </w:rPr>
        <w:t xml:space="preserve">/o di sue Aziende Speciali e/o Società in </w:t>
      </w:r>
      <w:proofErr w:type="spellStart"/>
      <w:r w:rsidRPr="00CF70A0">
        <w:rPr>
          <w:rFonts w:ascii="Verdana" w:eastAsia="Barlow" w:hAnsi="Verdana" w:cs="Barlow"/>
          <w:kern w:val="0"/>
          <w:sz w:val="20"/>
          <w:szCs w:val="20"/>
          <w:lang w:val="it" w:eastAsia="it-IT" w:bidi="ar-SA"/>
        </w:rPr>
        <w:t>house</w:t>
      </w:r>
      <w:proofErr w:type="spellEnd"/>
      <w:r w:rsidRPr="00CF70A0">
        <w:rPr>
          <w:rFonts w:ascii="Verdana" w:eastAsia="Barlow" w:hAnsi="Verdana" w:cs="Barlow"/>
          <w:kern w:val="0"/>
          <w:sz w:val="20"/>
          <w:szCs w:val="20"/>
          <w:lang w:val="it" w:eastAsia="it-IT" w:bidi="ar-SA"/>
        </w:rPr>
        <w:t xml:space="preserve"> in ordine alle attività, ai servizi, agli eventi e alle iniziative a vario titolo promossi/e dalla CCIAA e da altri Enti del Sistema camerale.</w:t>
      </w:r>
    </w:p>
    <w:p w14:paraId="0579BC5C" w14:textId="77777777" w:rsidR="00CF70A0" w:rsidRPr="00CF70A0" w:rsidRDefault="00CF70A0" w:rsidP="00CF70A0">
      <w:pPr>
        <w:suppressAutoHyphens w:val="0"/>
        <w:autoSpaceDN/>
        <w:spacing w:before="280" w:line="360" w:lineRule="auto"/>
        <w:ind w:left="4530" w:firstLine="425"/>
        <w:textAlignment w:val="auto"/>
        <w:rPr>
          <w:rFonts w:ascii="Verdana" w:eastAsia="Barlow" w:hAnsi="Verdana" w:cs="Barlow"/>
          <w:kern w:val="0"/>
          <w:sz w:val="20"/>
          <w:szCs w:val="20"/>
          <w:lang w:val="it" w:eastAsia="it-IT" w:bidi="ar-SA"/>
        </w:rPr>
      </w:pPr>
    </w:p>
    <w:p w14:paraId="2A3BB950" w14:textId="77777777" w:rsidR="00CF70A0" w:rsidRPr="00CF70A0" w:rsidRDefault="00CF70A0" w:rsidP="00CF70A0">
      <w:pPr>
        <w:tabs>
          <w:tab w:val="left" w:pos="2268"/>
          <w:tab w:val="left" w:pos="4536"/>
          <w:tab w:val="left" w:pos="426"/>
        </w:tabs>
        <w:suppressAutoHyphens w:val="0"/>
        <w:autoSpaceDN/>
        <w:ind w:right="22"/>
        <w:jc w:val="center"/>
        <w:textAlignment w:val="auto"/>
        <w:rPr>
          <w:rFonts w:ascii="Verdana" w:eastAsia="Barlow" w:hAnsi="Verdana" w:cs="Barlow"/>
          <w:kern w:val="0"/>
          <w:sz w:val="20"/>
          <w:szCs w:val="20"/>
          <w:lang w:val="it" w:eastAsia="it-IT" w:bidi="ar-SA"/>
        </w:rPr>
      </w:pPr>
      <w:r w:rsidRPr="00CF70A0">
        <w:rPr>
          <w:rFonts w:ascii="Verdana" w:eastAsia="Barlow" w:hAnsi="Verdana" w:cs="Barlow"/>
          <w:kern w:val="0"/>
          <w:sz w:val="20"/>
          <w:szCs w:val="20"/>
          <w:lang w:val="it" w:eastAsia="it-IT" w:bidi="ar-SA"/>
        </w:rPr>
        <w:t xml:space="preserve"> Firma dell’interessato ______________________</w:t>
      </w:r>
      <w:r w:rsidRPr="00CF70A0">
        <w:rPr>
          <w:rFonts w:ascii="Verdana" w:eastAsia="Arial" w:hAnsi="Verdana" w:cs="Arial"/>
          <w:kern w:val="0"/>
          <w:sz w:val="20"/>
          <w:szCs w:val="20"/>
          <w:lang w:val="it" w:eastAsia="it-IT" w:bidi="ar-SA"/>
        </w:rPr>
        <w:tab/>
      </w:r>
      <w:r w:rsidRPr="00CF70A0">
        <w:rPr>
          <w:rFonts w:ascii="Verdana" w:eastAsia="Arial" w:hAnsi="Verdana" w:cs="Arial"/>
          <w:kern w:val="0"/>
          <w:sz w:val="20"/>
          <w:szCs w:val="20"/>
          <w:lang w:val="it" w:eastAsia="it-IT" w:bidi="ar-SA"/>
        </w:rPr>
        <w:tab/>
      </w:r>
      <w:r w:rsidRPr="00CF70A0">
        <w:rPr>
          <w:rFonts w:ascii="Verdana" w:eastAsia="Arial" w:hAnsi="Verdana" w:cs="Arial"/>
          <w:kern w:val="0"/>
          <w:sz w:val="20"/>
          <w:szCs w:val="20"/>
          <w:lang w:val="it" w:eastAsia="it-IT" w:bidi="ar-SA"/>
        </w:rPr>
        <w:tab/>
      </w:r>
    </w:p>
    <w:p w14:paraId="50410C20" w14:textId="77777777" w:rsidR="00CF70A0" w:rsidRPr="00CF70A0" w:rsidRDefault="00CF70A0" w:rsidP="00CF70A0">
      <w:pPr>
        <w:tabs>
          <w:tab w:val="left" w:pos="2268"/>
          <w:tab w:val="left" w:pos="4536"/>
          <w:tab w:val="left" w:pos="426"/>
        </w:tabs>
        <w:suppressAutoHyphens w:val="0"/>
        <w:autoSpaceDN/>
        <w:spacing w:line="276" w:lineRule="auto"/>
        <w:ind w:right="-1247"/>
        <w:jc w:val="both"/>
        <w:textAlignment w:val="auto"/>
        <w:rPr>
          <w:rFonts w:ascii="Verdana" w:eastAsia="Arial" w:hAnsi="Verdana" w:cs="Arial"/>
          <w:kern w:val="0"/>
          <w:sz w:val="20"/>
          <w:szCs w:val="20"/>
          <w:lang w:val="it" w:eastAsia="it-IT" w:bidi="ar-SA"/>
        </w:rPr>
      </w:pPr>
    </w:p>
    <w:p w14:paraId="265BCEAA" w14:textId="2B14209B" w:rsidR="00E6272B" w:rsidRPr="00CF70A0" w:rsidRDefault="00E6272B">
      <w:pPr>
        <w:pStyle w:val="Standard"/>
        <w:widowControl w:val="0"/>
        <w:spacing w:line="276" w:lineRule="auto"/>
        <w:ind w:hanging="2"/>
        <w:jc w:val="both"/>
        <w:rPr>
          <w:rStyle w:val="Nessuno"/>
          <w:rFonts w:ascii="Verdana" w:eastAsia="Calibri" w:hAnsi="Verdana" w:cs="Calibri"/>
          <w:sz w:val="20"/>
          <w:szCs w:val="20"/>
          <w:lang w:eastAsia="it-IT" w:bidi="ar-SA"/>
        </w:rPr>
      </w:pPr>
    </w:p>
    <w:p w14:paraId="3E33B3C6" w14:textId="77777777" w:rsidR="00E6272B" w:rsidRPr="00CF70A0" w:rsidRDefault="00E6272B">
      <w:pPr>
        <w:pStyle w:val="Standard"/>
        <w:widowControl w:val="0"/>
        <w:spacing w:line="276" w:lineRule="auto"/>
        <w:ind w:hanging="2"/>
        <w:jc w:val="both"/>
        <w:rPr>
          <w:rFonts w:ascii="Verdana" w:hAnsi="Verdana"/>
          <w:sz w:val="20"/>
          <w:szCs w:val="20"/>
        </w:rPr>
      </w:pPr>
    </w:p>
    <w:sectPr w:rsidR="00E6272B" w:rsidRPr="00CF70A0">
      <w:headerReference w:type="default" r:id="rId16"/>
      <w:footerReference w:type="default" r:id="rId17"/>
      <w:pgSz w:w="11906" w:h="16838"/>
      <w:pgMar w:top="990" w:right="1127" w:bottom="1028" w:left="1134" w:header="42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F5713" w14:textId="77777777" w:rsidR="00363835" w:rsidRDefault="00363835">
      <w:r>
        <w:separator/>
      </w:r>
    </w:p>
  </w:endnote>
  <w:endnote w:type="continuationSeparator" w:id="0">
    <w:p w14:paraId="5F3F1E56" w14:textId="77777777" w:rsidR="00363835" w:rsidRDefault="0036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Calibri"/>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62C03" w14:textId="77777777" w:rsidR="00E81D33" w:rsidRDefault="00363835">
    <w:pPr>
      <w:pStyle w:val="Standard"/>
      <w:jc w:val="center"/>
      <w:rPr>
        <w:rFonts w:ascii="Verdana" w:hAnsi="Verdana" w:cs="Calibri"/>
        <w:sz w:val="16"/>
        <w:szCs w:val="16"/>
        <w:lang w:eastAsia="it-IT"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3F404" w14:textId="77777777" w:rsidR="00363835" w:rsidRDefault="00363835">
      <w:r>
        <w:rPr>
          <w:color w:val="000000"/>
        </w:rPr>
        <w:separator/>
      </w:r>
    </w:p>
  </w:footnote>
  <w:footnote w:type="continuationSeparator" w:id="0">
    <w:p w14:paraId="2725DA17" w14:textId="77777777" w:rsidR="00363835" w:rsidRDefault="00363835">
      <w:r>
        <w:continuationSeparator/>
      </w:r>
    </w:p>
  </w:footnote>
  <w:footnote w:id="1">
    <w:p w14:paraId="2578A9E5" w14:textId="77777777" w:rsidR="00BD7963" w:rsidRDefault="00A33271">
      <w:pPr>
        <w:pStyle w:val="Footnote"/>
        <w:widowControl w:val="0"/>
        <w:jc w:val="both"/>
        <w:textAlignment w:val="auto"/>
        <w:rPr>
          <w:rFonts w:ascii="Verdana" w:hAnsi="Verdana"/>
          <w:sz w:val="16"/>
          <w:szCs w:val="16"/>
        </w:rPr>
      </w:pPr>
      <w:r>
        <w:rPr>
          <w:rStyle w:val="Rimandonotaapidipagina"/>
        </w:rPr>
        <w:footnoteRef/>
      </w:r>
      <w:r>
        <w:rPr>
          <w:rFonts w:ascii="Verdana" w:hAnsi="Verdana" w:cs="Times New Roman"/>
          <w:sz w:val="16"/>
          <w:szCs w:val="16"/>
          <w:lang w:eastAsia="it-IT" w:bidi="ar-SA"/>
        </w:rPr>
        <w:t xml:space="preserve"> - </w:t>
      </w:r>
      <w:r>
        <w:rPr>
          <w:rFonts w:ascii="Verdana" w:hAnsi="Verdana" w:cs="Calibri"/>
          <w:sz w:val="16"/>
          <w:szCs w:val="16"/>
          <w:lang w:eastAsia="it-IT" w:bidi="ar-SA"/>
        </w:rPr>
        <w:t xml:space="preserve">La categoria </w:t>
      </w:r>
      <w:proofErr w:type="gramStart"/>
      <w:r>
        <w:rPr>
          <w:rFonts w:ascii="Verdana" w:hAnsi="Verdana" w:cs="Calibri"/>
          <w:sz w:val="16"/>
          <w:szCs w:val="16"/>
          <w:lang w:eastAsia="it-IT" w:bidi="ar-SA"/>
        </w:rPr>
        <w:t>delle micro</w:t>
      </w:r>
      <w:proofErr w:type="gramEnd"/>
      <w:r>
        <w:rPr>
          <w:rFonts w:ascii="Verdana" w:hAnsi="Verdana" w:cs="Calibri"/>
          <w:sz w:val="16"/>
          <w:szCs w:val="16"/>
          <w:lang w:eastAsia="it-IT" w:bidi="ar-SA"/>
        </w:rPr>
        <w:t>,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Pr>
          <w:rFonts w:ascii="Verdana" w:hAnsi="Verdana" w:cs="Calibri"/>
          <w:color w:val="FF0000"/>
          <w:sz w:val="16"/>
          <w:szCs w:val="16"/>
          <w:lang w:eastAsia="it-IT" w:bidi="ar-SA"/>
        </w:rPr>
        <w:t xml:space="preserve"> </w:t>
      </w:r>
      <w:r>
        <w:rPr>
          <w:rFonts w:ascii="Verdana" w:hAnsi="Verdana" w:cs="Calibri"/>
          <w:sz w:val="16"/>
          <w:szCs w:val="16"/>
          <w:lang w:eastAsia="it-IT" w:bidi="ar-SA"/>
        </w:rPr>
        <w:t>EURO. All'interno della categoria delle PMI, si definisce "piccola impresa", un'impresa che occupa meno di 50 persone e che realizza un fatturato annuo e/o un totale di bilancio annuo non superiori a 10 milioni di euro; si definisce "</w:t>
      </w:r>
      <w:proofErr w:type="spellStart"/>
      <w:r>
        <w:rPr>
          <w:rFonts w:ascii="Verdana" w:hAnsi="Verdana" w:cs="Calibri"/>
          <w:sz w:val="16"/>
          <w:szCs w:val="16"/>
          <w:lang w:eastAsia="it-IT" w:bidi="ar-SA"/>
        </w:rPr>
        <w:t>microimpresa</w:t>
      </w:r>
      <w:proofErr w:type="spellEnd"/>
      <w:r>
        <w:rPr>
          <w:rFonts w:ascii="Verdana" w:hAnsi="Verdana" w:cs="Calibri"/>
          <w:sz w:val="16"/>
          <w:szCs w:val="16"/>
          <w:lang w:eastAsia="it-IT" w:bidi="ar-SA"/>
        </w:rPr>
        <w:t>", un'impresa che occupa meno di 10 persone e che realizza un fatturato annuo e/o un totale di bilancio annuo non superiori a 2 milioni di EURO.</w:t>
      </w:r>
    </w:p>
    <w:p w14:paraId="211A8445" w14:textId="77777777" w:rsidR="00BD7963" w:rsidRDefault="00A33271">
      <w:pPr>
        <w:pStyle w:val="Footnote"/>
        <w:jc w:val="both"/>
        <w:rPr>
          <w:rFonts w:ascii="Verdana" w:hAnsi="Verdana" w:cs="Calibri"/>
          <w:sz w:val="16"/>
          <w:szCs w:val="16"/>
          <w:lang w:eastAsia="it-IT" w:bidi="ar-SA"/>
        </w:rPr>
      </w:pPr>
      <w:r>
        <w:rPr>
          <w:rFonts w:ascii="Verdana" w:hAnsi="Verdana" w:cs="Calibri"/>
          <w:sz w:val="16"/>
          <w:szCs w:val="16"/>
          <w:lang w:eastAsia="it-IT" w:bidi="ar-SA"/>
        </w:rPr>
        <w:t>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p>
  </w:footnote>
  <w:footnote w:id="2">
    <w:p w14:paraId="115108E3" w14:textId="77777777" w:rsidR="00BD7963" w:rsidRDefault="00A33271">
      <w:pPr>
        <w:pStyle w:val="Footnote"/>
        <w:rPr>
          <w:rFonts w:ascii="Verdana" w:hAnsi="Verdana"/>
          <w:sz w:val="16"/>
          <w:szCs w:val="16"/>
        </w:rPr>
      </w:pPr>
      <w:r>
        <w:rPr>
          <w:rStyle w:val="Rimandonotaapidipagina"/>
        </w:rPr>
        <w:footnoteRef/>
      </w:r>
      <w:r>
        <w:rPr>
          <w:rFonts w:ascii="Verdana" w:hAnsi="Verdana" w:cs="Calibri"/>
          <w:sz w:val="16"/>
          <w:szCs w:val="16"/>
          <w:lang w:eastAsia="it-IT" w:bidi="ar-SA"/>
        </w:rPr>
        <w:t xml:space="preserve"> - Ai fini della verifica del rispetto dei massimali, i regolamenti </w:t>
      </w:r>
      <w:r>
        <w:rPr>
          <w:rFonts w:ascii="Verdana" w:hAnsi="Verdana" w:cs="Calibri"/>
          <w:i/>
          <w:sz w:val="16"/>
          <w:szCs w:val="16"/>
        </w:rPr>
        <w:t xml:space="preserve">“de </w:t>
      </w:r>
      <w:proofErr w:type="spellStart"/>
      <w:r>
        <w:rPr>
          <w:rFonts w:ascii="Verdana" w:hAnsi="Verdana" w:cs="Calibri"/>
          <w:i/>
          <w:sz w:val="16"/>
          <w:szCs w:val="16"/>
        </w:rPr>
        <w:t>minimis</w:t>
      </w:r>
      <w:proofErr w:type="spellEnd"/>
      <w:r>
        <w:rPr>
          <w:rFonts w:ascii="Verdana" w:hAnsi="Verdana" w:cs="Calibri"/>
          <w:i/>
          <w:sz w:val="16"/>
          <w:szCs w:val="16"/>
        </w:rPr>
        <w:t xml:space="preserve">” </w:t>
      </w:r>
      <w:r>
        <w:rPr>
          <w:rFonts w:ascii="Verdana" w:hAnsi="Verdana" w:cs="Calibri"/>
          <w:sz w:val="16"/>
          <w:szCs w:val="16"/>
        </w:rPr>
        <w:t>stabiliscono che “</w:t>
      </w:r>
      <w:r>
        <w:rPr>
          <w:rFonts w:ascii="Verdana" w:hAnsi="Verdana" w:cs="Calibri"/>
          <w:i/>
          <w:iCs/>
          <w:sz w:val="16"/>
          <w:szCs w:val="16"/>
        </w:rPr>
        <w:t>le entità controllate (di diritto o di fatto) dalla stessa entità debbano essere considerate come un’unica impresa beneficiaria</w:t>
      </w:r>
      <w:r>
        <w:rPr>
          <w:rFonts w:ascii="Verdana" w:hAnsi="Verdana" w:cs="Calibri"/>
          <w:sz w:val="16"/>
          <w:szCs w:val="16"/>
        </w:rPr>
        <w:t>”.</w:t>
      </w:r>
    </w:p>
    <w:p w14:paraId="6CCE9A52" w14:textId="77777777" w:rsidR="00BD7963" w:rsidRDefault="00A33271">
      <w:pPr>
        <w:pStyle w:val="Standard"/>
        <w:jc w:val="both"/>
        <w:rPr>
          <w:rFonts w:ascii="Verdana" w:hAnsi="Verdana" w:cs="Calibri"/>
          <w:sz w:val="16"/>
          <w:szCs w:val="16"/>
        </w:rPr>
      </w:pPr>
      <w:r>
        <w:rPr>
          <w:rFonts w:ascii="Verdana" w:hAnsi="Verdana" w:cs="Calibri"/>
          <w:sz w:val="16"/>
          <w:szCs w:val="16"/>
        </w:rPr>
        <w:t>Si intende per «impresa unica» l’insieme delle imprese fra le quali esiste almeno una delle relazioni seguenti:</w:t>
      </w:r>
    </w:p>
    <w:p w14:paraId="4D031BEC" w14:textId="77777777" w:rsidR="00BD7963" w:rsidRDefault="00A33271">
      <w:pPr>
        <w:pStyle w:val="Standard"/>
        <w:numPr>
          <w:ilvl w:val="0"/>
          <w:numId w:val="20"/>
        </w:numPr>
        <w:ind w:left="567"/>
        <w:jc w:val="both"/>
        <w:rPr>
          <w:rFonts w:ascii="Verdana" w:hAnsi="Verdana" w:cs="Calibri"/>
          <w:sz w:val="16"/>
          <w:szCs w:val="16"/>
        </w:rPr>
      </w:pPr>
      <w:r>
        <w:rPr>
          <w:rFonts w:ascii="Verdana" w:hAnsi="Verdana" w:cs="Calibri"/>
          <w:sz w:val="16"/>
          <w:szCs w:val="16"/>
        </w:rPr>
        <w:t>un’impresa detiene la maggioranza dei diritti di voto degli azionisti o soci di un’altra impresa;</w:t>
      </w:r>
    </w:p>
    <w:p w14:paraId="0B530860" w14:textId="77777777" w:rsidR="00BD7963" w:rsidRDefault="00A33271">
      <w:pPr>
        <w:pStyle w:val="Textbodyindent"/>
        <w:numPr>
          <w:ilvl w:val="0"/>
          <w:numId w:val="14"/>
        </w:numPr>
        <w:spacing w:after="0"/>
        <w:ind w:left="567"/>
        <w:rPr>
          <w:rFonts w:ascii="Verdana" w:hAnsi="Verdana" w:cs="Calibri"/>
          <w:sz w:val="16"/>
          <w:szCs w:val="16"/>
        </w:rPr>
      </w:pPr>
      <w:r>
        <w:rPr>
          <w:rFonts w:ascii="Verdana" w:hAnsi="Verdana" w:cs="Calibri"/>
          <w:sz w:val="16"/>
          <w:szCs w:val="16"/>
        </w:rPr>
        <w:t>un’impresa ha il diritto di nominare o revocare la maggioranza dei membri del consiglio di amministrazione, direzione o sorveglianza di un’altra impresa;</w:t>
      </w:r>
    </w:p>
    <w:p w14:paraId="0B7503F9" w14:textId="77777777" w:rsidR="00BD7963" w:rsidRDefault="00A33271">
      <w:pPr>
        <w:pStyle w:val="Textbodyindent"/>
        <w:numPr>
          <w:ilvl w:val="0"/>
          <w:numId w:val="14"/>
        </w:numPr>
        <w:spacing w:after="0"/>
        <w:ind w:left="567"/>
        <w:rPr>
          <w:rFonts w:ascii="Verdana" w:hAnsi="Verdana" w:cs="Calibri"/>
          <w:sz w:val="16"/>
          <w:szCs w:val="16"/>
        </w:rPr>
      </w:pPr>
      <w:r>
        <w:rPr>
          <w:rFonts w:ascii="Verdana" w:hAnsi="Verdana" w:cs="Calibri"/>
          <w:sz w:val="16"/>
          <w:szCs w:val="16"/>
        </w:rPr>
        <w:t>un’impresa ha il diritto di esercitare un’influenza dominante su un’altra impresa in virtù di un contratto concluso con quest’ultima oppure in virtù di una clausola dello statuto di quest’ultima;</w:t>
      </w:r>
    </w:p>
    <w:p w14:paraId="23262AAB" w14:textId="77777777" w:rsidR="00BD7963" w:rsidRDefault="00A33271">
      <w:pPr>
        <w:pStyle w:val="Standard"/>
        <w:numPr>
          <w:ilvl w:val="0"/>
          <w:numId w:val="14"/>
        </w:numPr>
        <w:ind w:left="567"/>
        <w:jc w:val="both"/>
        <w:rPr>
          <w:rFonts w:ascii="Verdana" w:hAnsi="Verdana" w:cs="Calibri"/>
          <w:sz w:val="16"/>
          <w:szCs w:val="16"/>
        </w:rPr>
      </w:pPr>
      <w:r>
        <w:rPr>
          <w:rFonts w:ascii="Verdana" w:hAnsi="Verdana" w:cs="Calibri"/>
          <w:sz w:val="16"/>
          <w:szCs w:val="16"/>
        </w:rPr>
        <w:t>un’impresa azionista o socia di un’altra impresa controlla da sola, in virtù di un accordo stipulato con altri azionisti o soci dell’altra impresa, la maggioranza dei diritti di voto degli azionisti o soci di quest’ultima.</w:t>
      </w:r>
    </w:p>
    <w:p w14:paraId="0A3FB957" w14:textId="77777777" w:rsidR="00BD7963" w:rsidRDefault="00A33271">
      <w:pPr>
        <w:pStyle w:val="Footnote"/>
        <w:rPr>
          <w:rFonts w:ascii="Verdana" w:hAnsi="Verdana"/>
          <w:sz w:val="16"/>
          <w:szCs w:val="16"/>
        </w:rPr>
      </w:pPr>
      <w:r>
        <w:rPr>
          <w:rFonts w:ascii="Verdana" w:hAnsi="Verdana" w:cs="Calibri"/>
          <w:sz w:val="16"/>
          <w:szCs w:val="16"/>
        </w:rPr>
        <w:t>Le imprese fra le quali intercorre una delle relazioni di cui sopra per il tramite di una o più altre imprese sono anch’esse considerate un’impresa unica. Le imprese tra le quali il collegamento si realizza attraverso una o più persone fisiche o un organismo pubblico, sono considerate singolarmente</w:t>
      </w:r>
      <w:r>
        <w:rPr>
          <w:rFonts w:ascii="Verdana" w:hAnsi="Verdana" w:cs="Calibri"/>
          <w:sz w:val="16"/>
          <w:szCs w:val="16"/>
          <w:lang w:eastAsia="it-IT"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5BFA2" w14:textId="77777777" w:rsidR="00E81D33" w:rsidRDefault="00A33271">
    <w:pPr>
      <w:pStyle w:val="Standard"/>
    </w:pPr>
    <w:r>
      <w:t xml:space="preserve"> </w:t>
    </w:r>
  </w:p>
  <w:p w14:paraId="2FB59D8B" w14:textId="77777777" w:rsidR="00E81D33" w:rsidRDefault="00363835">
    <w:pPr>
      <w:pStyle w:val="Standard"/>
      <w:jc w:val="center"/>
      <w:rPr>
        <w:rFonts w:ascii="Verdana" w:hAnsi="Verdana"/>
        <w:sz w:val="16"/>
        <w:szCs w:val="16"/>
      </w:rPr>
    </w:pPr>
  </w:p>
  <w:p w14:paraId="6569A25A" w14:textId="77777777" w:rsidR="00E81D33" w:rsidRDefault="00363835">
    <w:pPr>
      <w:pStyle w:val="Standard"/>
      <w:jc w:val="center"/>
      <w:rPr>
        <w:rFonts w:ascii="Verdana" w:hAnsi="Verdana"/>
        <w:sz w:val="18"/>
        <w:szCs w:val="18"/>
      </w:rPr>
    </w:pPr>
    <w:bookmarkStart w:id="4" w:name="_heading=h.gjdgxs"/>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8E1"/>
    <w:multiLevelType w:val="multilevel"/>
    <w:tmpl w:val="AEC0A36A"/>
    <w:styleLink w:val="WWNum2aa"/>
    <w:lvl w:ilvl="0">
      <w:start w:val="1"/>
      <w:numFmt w:val="lowerLetter"/>
      <w:lvlText w:val="%1)"/>
      <w:lvlJc w:val="left"/>
      <w:pPr>
        <w:ind w:left="567" w:hanging="283"/>
      </w:pPr>
      <w:rPr>
        <w:rFonts w:ascii="Verdana" w:hAnsi="Verdana" w:cs="Arial Unicode MS"/>
        <w:sz w:val="22"/>
      </w:rPr>
    </w:lvl>
    <w:lvl w:ilvl="1">
      <w:start w:val="1"/>
      <w:numFmt w:val="lowerLetter"/>
      <w:lvlText w:val="%2."/>
      <w:lvlJc w:val="left"/>
      <w:pPr>
        <w:ind w:left="1429" w:hanging="283"/>
      </w:pPr>
      <w:rPr>
        <w:rFonts w:cs="Arial Unicode MS"/>
      </w:rPr>
    </w:lvl>
    <w:lvl w:ilvl="2">
      <w:start w:val="1"/>
      <w:numFmt w:val="lowerRoman"/>
      <w:lvlText w:val="%3."/>
      <w:lvlJc w:val="left"/>
      <w:pPr>
        <w:ind w:left="2149" w:hanging="215"/>
      </w:pPr>
      <w:rPr>
        <w:rFonts w:cs="Arial Unicode MS"/>
      </w:rPr>
    </w:lvl>
    <w:lvl w:ilvl="3">
      <w:start w:val="1"/>
      <w:numFmt w:val="lowerLetter"/>
      <w:lvlText w:val="%4)"/>
      <w:lvlJc w:val="left"/>
      <w:pPr>
        <w:ind w:left="2869" w:hanging="283"/>
      </w:pPr>
      <w:rPr>
        <w:rFonts w:cs="Arial Unicode MS"/>
      </w:rPr>
    </w:lvl>
    <w:lvl w:ilvl="4">
      <w:start w:val="1"/>
      <w:numFmt w:val="lowerLetter"/>
      <w:lvlText w:val="%5."/>
      <w:lvlJc w:val="left"/>
      <w:pPr>
        <w:ind w:left="3589" w:hanging="283"/>
      </w:pPr>
      <w:rPr>
        <w:rFonts w:cs="Arial Unicode MS"/>
      </w:rPr>
    </w:lvl>
    <w:lvl w:ilvl="5">
      <w:start w:val="1"/>
      <w:numFmt w:val="lowerRoman"/>
      <w:lvlText w:val="%6."/>
      <w:lvlJc w:val="left"/>
      <w:pPr>
        <w:ind w:left="4309" w:hanging="215"/>
      </w:pPr>
      <w:rPr>
        <w:rFonts w:cs="Arial Unicode MS"/>
      </w:rPr>
    </w:lvl>
    <w:lvl w:ilvl="6">
      <w:start w:val="1"/>
      <w:numFmt w:val="decimal"/>
      <w:lvlText w:val="%7."/>
      <w:lvlJc w:val="left"/>
      <w:pPr>
        <w:ind w:left="5029" w:hanging="283"/>
      </w:pPr>
      <w:rPr>
        <w:rFonts w:cs="Arial Unicode MS"/>
      </w:rPr>
    </w:lvl>
    <w:lvl w:ilvl="7">
      <w:start w:val="1"/>
      <w:numFmt w:val="lowerLetter"/>
      <w:lvlText w:val="%8."/>
      <w:lvlJc w:val="left"/>
      <w:pPr>
        <w:ind w:left="5749" w:hanging="283"/>
      </w:pPr>
      <w:rPr>
        <w:rFonts w:cs="Arial Unicode MS"/>
      </w:rPr>
    </w:lvl>
    <w:lvl w:ilvl="8">
      <w:start w:val="1"/>
      <w:numFmt w:val="lowerRoman"/>
      <w:lvlText w:val="%9."/>
      <w:lvlJc w:val="left"/>
      <w:pPr>
        <w:ind w:left="6469" w:hanging="215"/>
      </w:pPr>
      <w:rPr>
        <w:rFonts w:cs="Arial Unicode MS"/>
      </w:rPr>
    </w:lvl>
  </w:abstractNum>
  <w:abstractNum w:abstractNumId="1" w15:restartNumberingAfterBreak="0">
    <w:nsid w:val="09B754F9"/>
    <w:multiLevelType w:val="multilevel"/>
    <w:tmpl w:val="1E308C20"/>
    <w:lvl w:ilvl="0">
      <w:start w:val="1"/>
      <w:numFmt w:val="bullet"/>
      <w:lvlText w:val="o"/>
      <w:lvlJc w:val="left"/>
      <w:pPr>
        <w:ind w:left="1800" w:hanging="360"/>
      </w:pPr>
      <w:rPr>
        <w:rFonts w:ascii="Courier New" w:hAnsi="Courier New" w:cs="Courier New" w:hint="default"/>
      </w:rPr>
    </w:lvl>
    <w:lvl w:ilvl="1">
      <w:numFmt w:val="bullet"/>
      <w:lvlText w:val="◦"/>
      <w:lvlJc w:val="left"/>
      <w:pPr>
        <w:ind w:left="2160" w:hanging="360"/>
      </w:pPr>
      <w:rPr>
        <w:rFonts w:ascii="OpenSymbol" w:eastAsia="OpenSymbol" w:hAnsi="OpenSymbol" w:cs="OpenSymbol"/>
      </w:rPr>
    </w:lvl>
    <w:lvl w:ilvl="2">
      <w:numFmt w:val="bullet"/>
      <w:lvlText w:val="▪"/>
      <w:lvlJc w:val="left"/>
      <w:pPr>
        <w:ind w:left="252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240" w:hanging="360"/>
      </w:pPr>
      <w:rPr>
        <w:rFonts w:ascii="OpenSymbol" w:eastAsia="OpenSymbol" w:hAnsi="OpenSymbol" w:cs="OpenSymbol"/>
      </w:rPr>
    </w:lvl>
    <w:lvl w:ilvl="5">
      <w:numFmt w:val="bullet"/>
      <w:lvlText w:val="▪"/>
      <w:lvlJc w:val="left"/>
      <w:pPr>
        <w:ind w:left="3600" w:hanging="360"/>
      </w:pPr>
      <w:rPr>
        <w:rFonts w:ascii="OpenSymbol" w:eastAsia="OpenSymbol" w:hAnsi="OpenSymbol" w:cs="OpenSymbol"/>
      </w:rPr>
    </w:lvl>
    <w:lvl w:ilvl="6">
      <w:numFmt w:val="bullet"/>
      <w:lvlText w:val="•"/>
      <w:lvlJc w:val="left"/>
      <w:pPr>
        <w:ind w:left="3960" w:hanging="360"/>
      </w:pPr>
      <w:rPr>
        <w:rFonts w:ascii="OpenSymbol" w:eastAsia="OpenSymbol" w:hAnsi="OpenSymbol" w:cs="OpenSymbol"/>
      </w:rPr>
    </w:lvl>
    <w:lvl w:ilvl="7">
      <w:numFmt w:val="bullet"/>
      <w:lvlText w:val="◦"/>
      <w:lvlJc w:val="left"/>
      <w:pPr>
        <w:ind w:left="4320" w:hanging="360"/>
      </w:pPr>
      <w:rPr>
        <w:rFonts w:ascii="OpenSymbol" w:eastAsia="OpenSymbol" w:hAnsi="OpenSymbol" w:cs="OpenSymbol"/>
      </w:rPr>
    </w:lvl>
    <w:lvl w:ilvl="8">
      <w:numFmt w:val="bullet"/>
      <w:lvlText w:val="▪"/>
      <w:lvlJc w:val="left"/>
      <w:pPr>
        <w:ind w:left="4680" w:hanging="360"/>
      </w:pPr>
      <w:rPr>
        <w:rFonts w:ascii="OpenSymbol" w:eastAsia="OpenSymbol" w:hAnsi="OpenSymbol" w:cs="OpenSymbol"/>
      </w:rPr>
    </w:lvl>
  </w:abstractNum>
  <w:abstractNum w:abstractNumId="2" w15:restartNumberingAfterBreak="0">
    <w:nsid w:val="12671F8B"/>
    <w:multiLevelType w:val="multilevel"/>
    <w:tmpl w:val="79AC3AB6"/>
    <w:styleLink w:val="WWNum1aa"/>
    <w:lvl w:ilvl="0">
      <w:start w:val="1"/>
      <w:numFmt w:val="decimal"/>
      <w:lvlText w:val="%1."/>
      <w:lvlJc w:val="left"/>
      <w:pPr>
        <w:ind w:left="330" w:hanging="330"/>
      </w:pPr>
      <w:rPr>
        <w:rFonts w:cs="Arial Unicode MS"/>
      </w:rPr>
    </w:lvl>
    <w:lvl w:ilvl="1">
      <w:start w:val="1"/>
      <w:numFmt w:val="lowerLetter"/>
      <w:lvlText w:val="%2)"/>
      <w:lvlJc w:val="left"/>
      <w:pPr>
        <w:ind w:left="567" w:hanging="284"/>
      </w:pPr>
      <w:rPr>
        <w:rFonts w:ascii="Verdana" w:hAnsi="Verdana" w:cs="Times New Roman"/>
        <w:sz w:val="22"/>
      </w:rPr>
    </w:lvl>
    <w:lvl w:ilvl="2">
      <w:start w:val="1"/>
      <w:numFmt w:val="decimal"/>
      <w:lvlText w:val="%3."/>
      <w:lvlJc w:val="left"/>
      <w:pPr>
        <w:ind w:left="1581" w:hanging="284"/>
      </w:pPr>
      <w:rPr>
        <w:rFonts w:cs="Arial Unicode MS"/>
      </w:rPr>
    </w:lvl>
    <w:lvl w:ilvl="3">
      <w:start w:val="1"/>
      <w:numFmt w:val="decimal"/>
      <w:lvlText w:val="%4."/>
      <w:lvlJc w:val="left"/>
      <w:pPr>
        <w:ind w:left="2230" w:hanging="284"/>
      </w:pPr>
      <w:rPr>
        <w:rFonts w:cs="Arial Unicode MS"/>
      </w:rPr>
    </w:lvl>
    <w:lvl w:ilvl="4">
      <w:start w:val="1"/>
      <w:numFmt w:val="decimal"/>
      <w:lvlText w:val="%5."/>
      <w:lvlJc w:val="left"/>
      <w:pPr>
        <w:ind w:left="2878" w:hanging="284"/>
      </w:pPr>
      <w:rPr>
        <w:rFonts w:cs="Arial Unicode MS"/>
      </w:rPr>
    </w:lvl>
    <w:lvl w:ilvl="5">
      <w:start w:val="1"/>
      <w:numFmt w:val="decimal"/>
      <w:lvlText w:val="%6."/>
      <w:lvlJc w:val="left"/>
      <w:pPr>
        <w:ind w:left="3527" w:hanging="284"/>
      </w:pPr>
      <w:rPr>
        <w:rFonts w:cs="Arial Unicode MS"/>
      </w:rPr>
    </w:lvl>
    <w:lvl w:ilvl="6">
      <w:start w:val="1"/>
      <w:numFmt w:val="decimal"/>
      <w:lvlText w:val="%7."/>
      <w:lvlJc w:val="left"/>
      <w:pPr>
        <w:ind w:left="4175" w:hanging="284"/>
      </w:pPr>
      <w:rPr>
        <w:rFonts w:cs="Arial Unicode MS"/>
      </w:rPr>
    </w:lvl>
    <w:lvl w:ilvl="7">
      <w:start w:val="1"/>
      <w:numFmt w:val="decimal"/>
      <w:lvlText w:val="%8."/>
      <w:lvlJc w:val="left"/>
      <w:pPr>
        <w:ind w:left="4824" w:hanging="284"/>
      </w:pPr>
      <w:rPr>
        <w:rFonts w:cs="Arial Unicode MS"/>
      </w:rPr>
    </w:lvl>
    <w:lvl w:ilvl="8">
      <w:start w:val="1"/>
      <w:numFmt w:val="decimal"/>
      <w:lvlText w:val="%9."/>
      <w:lvlJc w:val="left"/>
      <w:pPr>
        <w:ind w:left="5472" w:hanging="284"/>
      </w:pPr>
      <w:rPr>
        <w:rFonts w:cs="Arial Unicode MS"/>
      </w:rPr>
    </w:lvl>
  </w:abstractNum>
  <w:abstractNum w:abstractNumId="3" w15:restartNumberingAfterBreak="0">
    <w:nsid w:val="15E641CE"/>
    <w:multiLevelType w:val="multilevel"/>
    <w:tmpl w:val="965CB316"/>
    <w:styleLink w:val="WWNum1aaaaa"/>
    <w:lvl w:ilvl="0">
      <w:start w:val="1"/>
      <w:numFmt w:val="lowerLetter"/>
      <w:lvlText w:val="%1)"/>
      <w:lvlJc w:val="left"/>
      <w:pPr>
        <w:ind w:left="567" w:hanging="283"/>
      </w:pPr>
      <w:rPr>
        <w:rFonts w:cs="Arial Unicode MS"/>
      </w:rPr>
    </w:lvl>
    <w:lvl w:ilvl="1">
      <w:start w:val="1"/>
      <w:numFmt w:val="lowerLetter"/>
      <w:lvlText w:val="%2."/>
      <w:lvlJc w:val="left"/>
      <w:pPr>
        <w:ind w:left="1429" w:hanging="283"/>
      </w:pPr>
      <w:rPr>
        <w:rFonts w:cs="Arial Unicode MS"/>
      </w:rPr>
    </w:lvl>
    <w:lvl w:ilvl="2">
      <w:start w:val="1"/>
      <w:numFmt w:val="lowerRoman"/>
      <w:lvlText w:val="%3."/>
      <w:lvlJc w:val="left"/>
      <w:pPr>
        <w:ind w:left="2149" w:hanging="215"/>
      </w:pPr>
      <w:rPr>
        <w:rFonts w:cs="Arial Unicode MS"/>
      </w:rPr>
    </w:lvl>
    <w:lvl w:ilvl="3">
      <w:start w:val="1"/>
      <w:numFmt w:val="lowerLetter"/>
      <w:lvlText w:val="%4)"/>
      <w:lvlJc w:val="left"/>
      <w:pPr>
        <w:ind w:left="2869" w:hanging="283"/>
      </w:pPr>
      <w:rPr>
        <w:rFonts w:cs="Arial Unicode MS"/>
      </w:rPr>
    </w:lvl>
    <w:lvl w:ilvl="4">
      <w:start w:val="1"/>
      <w:numFmt w:val="lowerLetter"/>
      <w:lvlText w:val="%5."/>
      <w:lvlJc w:val="left"/>
      <w:pPr>
        <w:ind w:left="3589" w:hanging="283"/>
      </w:pPr>
      <w:rPr>
        <w:rFonts w:cs="Arial Unicode MS"/>
      </w:rPr>
    </w:lvl>
    <w:lvl w:ilvl="5">
      <w:start w:val="1"/>
      <w:numFmt w:val="lowerRoman"/>
      <w:lvlText w:val="%6."/>
      <w:lvlJc w:val="left"/>
      <w:pPr>
        <w:ind w:left="4309" w:hanging="215"/>
      </w:pPr>
      <w:rPr>
        <w:rFonts w:cs="Arial Unicode MS"/>
      </w:rPr>
    </w:lvl>
    <w:lvl w:ilvl="6">
      <w:start w:val="1"/>
      <w:numFmt w:val="decimal"/>
      <w:lvlText w:val="%7."/>
      <w:lvlJc w:val="left"/>
      <w:pPr>
        <w:ind w:left="5029" w:hanging="283"/>
      </w:pPr>
      <w:rPr>
        <w:rFonts w:cs="Arial Unicode MS"/>
      </w:rPr>
    </w:lvl>
    <w:lvl w:ilvl="7">
      <w:start w:val="1"/>
      <w:numFmt w:val="lowerLetter"/>
      <w:lvlText w:val="%8."/>
      <w:lvlJc w:val="left"/>
      <w:pPr>
        <w:ind w:left="5749" w:hanging="283"/>
      </w:pPr>
      <w:rPr>
        <w:rFonts w:cs="Arial Unicode MS"/>
      </w:rPr>
    </w:lvl>
    <w:lvl w:ilvl="8">
      <w:start w:val="1"/>
      <w:numFmt w:val="lowerRoman"/>
      <w:lvlText w:val="%9."/>
      <w:lvlJc w:val="left"/>
      <w:pPr>
        <w:ind w:left="6469" w:hanging="215"/>
      </w:pPr>
      <w:rPr>
        <w:rFonts w:cs="Arial Unicode MS"/>
      </w:rPr>
    </w:lvl>
  </w:abstractNum>
  <w:abstractNum w:abstractNumId="4" w15:restartNumberingAfterBreak="0">
    <w:nsid w:val="1E194B19"/>
    <w:multiLevelType w:val="multilevel"/>
    <w:tmpl w:val="8EE2E674"/>
    <w:lvl w:ilvl="0">
      <w:start w:val="1"/>
      <w:numFmt w:val="bullet"/>
      <w:lvlText w:val="o"/>
      <w:lvlJc w:val="left"/>
      <w:pPr>
        <w:ind w:left="928" w:hanging="360"/>
      </w:pPr>
      <w:rPr>
        <w:rFonts w:ascii="Courier New" w:hAnsi="Courier New" w:cs="Courier New" w:hint="default"/>
        <w:b/>
      </w:rPr>
    </w:lvl>
    <w:lvl w:ilvl="1">
      <w:numFmt w:val="bullet"/>
      <w:lvlText w:val="o"/>
      <w:lvlJc w:val="left"/>
      <w:pPr>
        <w:ind w:left="1648" w:hanging="360"/>
      </w:pPr>
      <w:rPr>
        <w:rFonts w:ascii="Courier New" w:eastAsia="Courier New" w:hAnsi="Courier New"/>
      </w:rPr>
    </w:lvl>
    <w:lvl w:ilvl="2">
      <w:numFmt w:val="bullet"/>
      <w:lvlText w:val="▪"/>
      <w:lvlJc w:val="left"/>
      <w:pPr>
        <w:ind w:left="2368" w:hanging="360"/>
      </w:pPr>
      <w:rPr>
        <w:rFonts w:ascii="Noto Sans Symbols" w:eastAsia="Noto Sans Symbols" w:hAnsi="Noto Sans Symbols"/>
      </w:rPr>
    </w:lvl>
    <w:lvl w:ilvl="3">
      <w:numFmt w:val="bullet"/>
      <w:lvlText w:val="●"/>
      <w:lvlJc w:val="left"/>
      <w:pPr>
        <w:ind w:left="3088" w:hanging="360"/>
      </w:pPr>
      <w:rPr>
        <w:rFonts w:ascii="Noto Sans Symbols" w:eastAsia="Noto Sans Symbols" w:hAnsi="Noto Sans Symbols"/>
      </w:rPr>
    </w:lvl>
    <w:lvl w:ilvl="4">
      <w:numFmt w:val="bullet"/>
      <w:lvlText w:val="o"/>
      <w:lvlJc w:val="left"/>
      <w:pPr>
        <w:ind w:left="3808" w:hanging="360"/>
      </w:pPr>
      <w:rPr>
        <w:rFonts w:ascii="Courier New" w:eastAsia="Courier New" w:hAnsi="Courier New"/>
      </w:rPr>
    </w:lvl>
    <w:lvl w:ilvl="5">
      <w:numFmt w:val="bullet"/>
      <w:lvlText w:val="▪"/>
      <w:lvlJc w:val="left"/>
      <w:pPr>
        <w:ind w:left="4528" w:hanging="360"/>
      </w:pPr>
      <w:rPr>
        <w:rFonts w:ascii="Noto Sans Symbols" w:eastAsia="Noto Sans Symbols" w:hAnsi="Noto Sans Symbols"/>
      </w:rPr>
    </w:lvl>
    <w:lvl w:ilvl="6">
      <w:numFmt w:val="bullet"/>
      <w:lvlText w:val="●"/>
      <w:lvlJc w:val="left"/>
      <w:pPr>
        <w:ind w:left="5248" w:hanging="360"/>
      </w:pPr>
      <w:rPr>
        <w:rFonts w:ascii="Noto Sans Symbols" w:eastAsia="Noto Sans Symbols" w:hAnsi="Noto Sans Symbols"/>
      </w:rPr>
    </w:lvl>
    <w:lvl w:ilvl="7">
      <w:numFmt w:val="bullet"/>
      <w:lvlText w:val="o"/>
      <w:lvlJc w:val="left"/>
      <w:pPr>
        <w:ind w:left="5968" w:hanging="360"/>
      </w:pPr>
      <w:rPr>
        <w:rFonts w:ascii="Courier New" w:eastAsia="Courier New" w:hAnsi="Courier New"/>
      </w:rPr>
    </w:lvl>
    <w:lvl w:ilvl="8">
      <w:numFmt w:val="bullet"/>
      <w:lvlText w:val="▪"/>
      <w:lvlJc w:val="left"/>
      <w:pPr>
        <w:ind w:left="6688" w:hanging="360"/>
      </w:pPr>
      <w:rPr>
        <w:rFonts w:ascii="Noto Sans Symbols" w:eastAsia="Noto Sans Symbols" w:hAnsi="Noto Sans Symbols"/>
      </w:rPr>
    </w:lvl>
  </w:abstractNum>
  <w:abstractNum w:abstractNumId="5" w15:restartNumberingAfterBreak="0">
    <w:nsid w:val="230247E8"/>
    <w:multiLevelType w:val="multilevel"/>
    <w:tmpl w:val="869EC040"/>
    <w:styleLink w:val="WWNum2a"/>
    <w:lvl w:ilvl="0">
      <w:start w:val="1"/>
      <w:numFmt w:val="lowerLetter"/>
      <w:lvlText w:val="%1)"/>
      <w:lvlJc w:val="left"/>
      <w:pPr>
        <w:ind w:left="567" w:hanging="283"/>
      </w:pPr>
      <w:rPr>
        <w:rFonts w:ascii="Verdana" w:hAnsi="Verdana" w:cs="Arial Unicode MS"/>
        <w:sz w:val="22"/>
      </w:rPr>
    </w:lvl>
    <w:lvl w:ilvl="1">
      <w:start w:val="1"/>
      <w:numFmt w:val="lowerLetter"/>
      <w:lvlText w:val="%2."/>
      <w:lvlJc w:val="left"/>
      <w:pPr>
        <w:ind w:left="1429" w:hanging="283"/>
      </w:pPr>
      <w:rPr>
        <w:rFonts w:cs="Arial Unicode MS"/>
      </w:rPr>
    </w:lvl>
    <w:lvl w:ilvl="2">
      <w:start w:val="1"/>
      <w:numFmt w:val="lowerRoman"/>
      <w:lvlText w:val="%3."/>
      <w:lvlJc w:val="left"/>
      <w:pPr>
        <w:ind w:left="2149" w:hanging="215"/>
      </w:pPr>
      <w:rPr>
        <w:rFonts w:cs="Arial Unicode MS"/>
      </w:rPr>
    </w:lvl>
    <w:lvl w:ilvl="3">
      <w:start w:val="1"/>
      <w:numFmt w:val="lowerLetter"/>
      <w:lvlText w:val="%4)"/>
      <w:lvlJc w:val="left"/>
      <w:pPr>
        <w:ind w:left="2869" w:hanging="283"/>
      </w:pPr>
      <w:rPr>
        <w:rFonts w:cs="Arial Unicode MS"/>
      </w:rPr>
    </w:lvl>
    <w:lvl w:ilvl="4">
      <w:start w:val="1"/>
      <w:numFmt w:val="lowerLetter"/>
      <w:lvlText w:val="%5."/>
      <w:lvlJc w:val="left"/>
      <w:pPr>
        <w:ind w:left="3589" w:hanging="283"/>
      </w:pPr>
      <w:rPr>
        <w:rFonts w:cs="Arial Unicode MS"/>
      </w:rPr>
    </w:lvl>
    <w:lvl w:ilvl="5">
      <w:start w:val="1"/>
      <w:numFmt w:val="lowerRoman"/>
      <w:lvlText w:val="%6."/>
      <w:lvlJc w:val="left"/>
      <w:pPr>
        <w:ind w:left="4309" w:hanging="215"/>
      </w:pPr>
      <w:rPr>
        <w:rFonts w:cs="Arial Unicode MS"/>
      </w:rPr>
    </w:lvl>
    <w:lvl w:ilvl="6">
      <w:start w:val="1"/>
      <w:numFmt w:val="decimal"/>
      <w:lvlText w:val="%7."/>
      <w:lvlJc w:val="left"/>
      <w:pPr>
        <w:ind w:left="5029" w:hanging="283"/>
      </w:pPr>
      <w:rPr>
        <w:rFonts w:cs="Arial Unicode MS"/>
      </w:rPr>
    </w:lvl>
    <w:lvl w:ilvl="7">
      <w:start w:val="1"/>
      <w:numFmt w:val="lowerLetter"/>
      <w:lvlText w:val="%8."/>
      <w:lvlJc w:val="left"/>
      <w:pPr>
        <w:ind w:left="5749" w:hanging="283"/>
      </w:pPr>
      <w:rPr>
        <w:rFonts w:cs="Arial Unicode MS"/>
      </w:rPr>
    </w:lvl>
    <w:lvl w:ilvl="8">
      <w:start w:val="1"/>
      <w:numFmt w:val="lowerRoman"/>
      <w:lvlText w:val="%9."/>
      <w:lvlJc w:val="left"/>
      <w:pPr>
        <w:ind w:left="6469" w:hanging="215"/>
      </w:pPr>
      <w:rPr>
        <w:rFonts w:cs="Arial Unicode MS"/>
      </w:rPr>
    </w:lvl>
  </w:abstractNum>
  <w:abstractNum w:abstractNumId="6" w15:restartNumberingAfterBreak="0">
    <w:nsid w:val="2FFC245D"/>
    <w:multiLevelType w:val="multilevel"/>
    <w:tmpl w:val="843C870C"/>
    <w:styleLink w:val="WWNum1aaa"/>
    <w:lvl w:ilvl="0">
      <w:start w:val="1"/>
      <w:numFmt w:val="decimal"/>
      <w:lvlText w:val="%1."/>
      <w:lvlJc w:val="left"/>
      <w:pPr>
        <w:ind w:left="330" w:hanging="330"/>
      </w:pPr>
      <w:rPr>
        <w:rFonts w:cs="Arial Unicode MS"/>
      </w:rPr>
    </w:lvl>
    <w:lvl w:ilvl="1">
      <w:start w:val="1"/>
      <w:numFmt w:val="lowerLetter"/>
      <w:lvlText w:val="%2)"/>
      <w:lvlJc w:val="left"/>
      <w:pPr>
        <w:ind w:left="567" w:hanging="284"/>
      </w:pPr>
      <w:rPr>
        <w:rFonts w:ascii="Verdana" w:hAnsi="Verdana" w:cs="Times New Roman"/>
        <w:sz w:val="22"/>
      </w:rPr>
    </w:lvl>
    <w:lvl w:ilvl="2">
      <w:start w:val="1"/>
      <w:numFmt w:val="decimal"/>
      <w:lvlText w:val="%3."/>
      <w:lvlJc w:val="left"/>
      <w:pPr>
        <w:ind w:left="1581" w:hanging="284"/>
      </w:pPr>
      <w:rPr>
        <w:rFonts w:cs="Arial Unicode MS"/>
      </w:rPr>
    </w:lvl>
    <w:lvl w:ilvl="3">
      <w:start w:val="1"/>
      <w:numFmt w:val="decimal"/>
      <w:lvlText w:val="%4."/>
      <w:lvlJc w:val="left"/>
      <w:pPr>
        <w:ind w:left="2230" w:hanging="284"/>
      </w:pPr>
      <w:rPr>
        <w:rFonts w:cs="Arial Unicode MS"/>
      </w:rPr>
    </w:lvl>
    <w:lvl w:ilvl="4">
      <w:start w:val="1"/>
      <w:numFmt w:val="decimal"/>
      <w:lvlText w:val="%5."/>
      <w:lvlJc w:val="left"/>
      <w:pPr>
        <w:ind w:left="2878" w:hanging="284"/>
      </w:pPr>
      <w:rPr>
        <w:rFonts w:cs="Arial Unicode MS"/>
      </w:rPr>
    </w:lvl>
    <w:lvl w:ilvl="5">
      <w:start w:val="1"/>
      <w:numFmt w:val="decimal"/>
      <w:lvlText w:val="%6."/>
      <w:lvlJc w:val="left"/>
      <w:pPr>
        <w:ind w:left="3527" w:hanging="284"/>
      </w:pPr>
      <w:rPr>
        <w:rFonts w:cs="Arial Unicode MS"/>
      </w:rPr>
    </w:lvl>
    <w:lvl w:ilvl="6">
      <w:start w:val="1"/>
      <w:numFmt w:val="decimal"/>
      <w:lvlText w:val="%7."/>
      <w:lvlJc w:val="left"/>
      <w:pPr>
        <w:ind w:left="4175" w:hanging="284"/>
      </w:pPr>
      <w:rPr>
        <w:rFonts w:cs="Arial Unicode MS"/>
      </w:rPr>
    </w:lvl>
    <w:lvl w:ilvl="7">
      <w:start w:val="1"/>
      <w:numFmt w:val="decimal"/>
      <w:lvlText w:val="%8."/>
      <w:lvlJc w:val="left"/>
      <w:pPr>
        <w:ind w:left="4824" w:hanging="284"/>
      </w:pPr>
      <w:rPr>
        <w:rFonts w:cs="Arial Unicode MS"/>
      </w:rPr>
    </w:lvl>
    <w:lvl w:ilvl="8">
      <w:start w:val="1"/>
      <w:numFmt w:val="decimal"/>
      <w:lvlText w:val="%9."/>
      <w:lvlJc w:val="left"/>
      <w:pPr>
        <w:ind w:left="5472" w:hanging="284"/>
      </w:pPr>
      <w:rPr>
        <w:rFonts w:cs="Arial Unicode MS"/>
      </w:rPr>
    </w:lvl>
  </w:abstractNum>
  <w:abstractNum w:abstractNumId="7" w15:restartNumberingAfterBreak="0">
    <w:nsid w:val="31F12375"/>
    <w:multiLevelType w:val="multilevel"/>
    <w:tmpl w:val="DC0C37B4"/>
    <w:styleLink w:val="WWNum1aaaaaaaa"/>
    <w:lvl w:ilvl="0">
      <w:numFmt w:val="bullet"/>
      <w:lvlText w:val="-"/>
      <w:lvlJc w:val="left"/>
      <w:pPr>
        <w:ind w:left="928" w:hanging="360"/>
      </w:pPr>
      <w:rPr>
        <w:rFonts w:ascii="Open Sans" w:eastAsia="Open Sans" w:hAnsi="Open Sans"/>
        <w:b/>
      </w:rPr>
    </w:lvl>
    <w:lvl w:ilvl="1">
      <w:numFmt w:val="bullet"/>
      <w:lvlText w:val="o"/>
      <w:lvlJc w:val="left"/>
      <w:pPr>
        <w:ind w:left="1648" w:hanging="360"/>
      </w:pPr>
      <w:rPr>
        <w:rFonts w:ascii="Courier New" w:eastAsia="Courier New" w:hAnsi="Courier New"/>
      </w:rPr>
    </w:lvl>
    <w:lvl w:ilvl="2">
      <w:numFmt w:val="bullet"/>
      <w:lvlText w:val="▪"/>
      <w:lvlJc w:val="left"/>
      <w:pPr>
        <w:ind w:left="2368" w:hanging="360"/>
      </w:pPr>
      <w:rPr>
        <w:rFonts w:ascii="Noto Sans Symbols" w:eastAsia="Noto Sans Symbols" w:hAnsi="Noto Sans Symbols"/>
      </w:rPr>
    </w:lvl>
    <w:lvl w:ilvl="3">
      <w:numFmt w:val="bullet"/>
      <w:lvlText w:val="●"/>
      <w:lvlJc w:val="left"/>
      <w:pPr>
        <w:ind w:left="3088" w:hanging="360"/>
      </w:pPr>
      <w:rPr>
        <w:rFonts w:ascii="Noto Sans Symbols" w:eastAsia="Noto Sans Symbols" w:hAnsi="Noto Sans Symbols"/>
      </w:rPr>
    </w:lvl>
    <w:lvl w:ilvl="4">
      <w:numFmt w:val="bullet"/>
      <w:lvlText w:val="o"/>
      <w:lvlJc w:val="left"/>
      <w:pPr>
        <w:ind w:left="3808" w:hanging="360"/>
      </w:pPr>
      <w:rPr>
        <w:rFonts w:ascii="Courier New" w:eastAsia="Courier New" w:hAnsi="Courier New"/>
      </w:rPr>
    </w:lvl>
    <w:lvl w:ilvl="5">
      <w:numFmt w:val="bullet"/>
      <w:lvlText w:val="▪"/>
      <w:lvlJc w:val="left"/>
      <w:pPr>
        <w:ind w:left="4528" w:hanging="360"/>
      </w:pPr>
      <w:rPr>
        <w:rFonts w:ascii="Noto Sans Symbols" w:eastAsia="Noto Sans Symbols" w:hAnsi="Noto Sans Symbols"/>
      </w:rPr>
    </w:lvl>
    <w:lvl w:ilvl="6">
      <w:numFmt w:val="bullet"/>
      <w:lvlText w:val="●"/>
      <w:lvlJc w:val="left"/>
      <w:pPr>
        <w:ind w:left="5248" w:hanging="360"/>
      </w:pPr>
      <w:rPr>
        <w:rFonts w:ascii="Noto Sans Symbols" w:eastAsia="Noto Sans Symbols" w:hAnsi="Noto Sans Symbols"/>
      </w:rPr>
    </w:lvl>
    <w:lvl w:ilvl="7">
      <w:numFmt w:val="bullet"/>
      <w:lvlText w:val="o"/>
      <w:lvlJc w:val="left"/>
      <w:pPr>
        <w:ind w:left="5968" w:hanging="360"/>
      </w:pPr>
      <w:rPr>
        <w:rFonts w:ascii="Courier New" w:eastAsia="Courier New" w:hAnsi="Courier New"/>
      </w:rPr>
    </w:lvl>
    <w:lvl w:ilvl="8">
      <w:numFmt w:val="bullet"/>
      <w:lvlText w:val="▪"/>
      <w:lvlJc w:val="left"/>
      <w:pPr>
        <w:ind w:left="6688" w:hanging="360"/>
      </w:pPr>
      <w:rPr>
        <w:rFonts w:ascii="Noto Sans Symbols" w:eastAsia="Noto Sans Symbols" w:hAnsi="Noto Sans Symbols"/>
      </w:rPr>
    </w:lvl>
  </w:abstractNum>
  <w:abstractNum w:abstractNumId="8" w15:restartNumberingAfterBreak="0">
    <w:nsid w:val="3B9C1EE4"/>
    <w:multiLevelType w:val="multilevel"/>
    <w:tmpl w:val="8EF865B0"/>
    <w:styleLink w:val="WWNum1a"/>
    <w:lvl w:ilvl="0">
      <w:start w:val="1"/>
      <w:numFmt w:val="decimal"/>
      <w:lvlText w:val="%1."/>
      <w:lvlJc w:val="left"/>
      <w:pPr>
        <w:ind w:left="330" w:hanging="330"/>
      </w:pPr>
      <w:rPr>
        <w:rFonts w:cs="Arial Unicode MS"/>
      </w:rPr>
    </w:lvl>
    <w:lvl w:ilvl="1">
      <w:start w:val="1"/>
      <w:numFmt w:val="lowerLetter"/>
      <w:lvlText w:val="%2)"/>
      <w:lvlJc w:val="left"/>
      <w:pPr>
        <w:ind w:left="567" w:hanging="284"/>
      </w:pPr>
      <w:rPr>
        <w:rFonts w:ascii="Verdana" w:hAnsi="Verdana" w:cs="Times New Roman"/>
        <w:sz w:val="22"/>
      </w:rPr>
    </w:lvl>
    <w:lvl w:ilvl="2">
      <w:start w:val="1"/>
      <w:numFmt w:val="decimal"/>
      <w:lvlText w:val="%3."/>
      <w:lvlJc w:val="left"/>
      <w:pPr>
        <w:ind w:left="1581" w:hanging="284"/>
      </w:pPr>
      <w:rPr>
        <w:rFonts w:cs="Arial Unicode MS"/>
      </w:rPr>
    </w:lvl>
    <w:lvl w:ilvl="3">
      <w:start w:val="1"/>
      <w:numFmt w:val="decimal"/>
      <w:lvlText w:val="%4."/>
      <w:lvlJc w:val="left"/>
      <w:pPr>
        <w:ind w:left="2230" w:hanging="284"/>
      </w:pPr>
      <w:rPr>
        <w:rFonts w:cs="Arial Unicode MS"/>
      </w:rPr>
    </w:lvl>
    <w:lvl w:ilvl="4">
      <w:start w:val="1"/>
      <w:numFmt w:val="decimal"/>
      <w:lvlText w:val="%5."/>
      <w:lvlJc w:val="left"/>
      <w:pPr>
        <w:ind w:left="2878" w:hanging="284"/>
      </w:pPr>
      <w:rPr>
        <w:rFonts w:cs="Arial Unicode MS"/>
      </w:rPr>
    </w:lvl>
    <w:lvl w:ilvl="5">
      <w:start w:val="1"/>
      <w:numFmt w:val="decimal"/>
      <w:lvlText w:val="%6."/>
      <w:lvlJc w:val="left"/>
      <w:pPr>
        <w:ind w:left="3527" w:hanging="284"/>
      </w:pPr>
      <w:rPr>
        <w:rFonts w:cs="Arial Unicode MS"/>
      </w:rPr>
    </w:lvl>
    <w:lvl w:ilvl="6">
      <w:start w:val="1"/>
      <w:numFmt w:val="decimal"/>
      <w:lvlText w:val="%7."/>
      <w:lvlJc w:val="left"/>
      <w:pPr>
        <w:ind w:left="4175" w:hanging="284"/>
      </w:pPr>
      <w:rPr>
        <w:rFonts w:cs="Arial Unicode MS"/>
      </w:rPr>
    </w:lvl>
    <w:lvl w:ilvl="7">
      <w:start w:val="1"/>
      <w:numFmt w:val="decimal"/>
      <w:lvlText w:val="%8."/>
      <w:lvlJc w:val="left"/>
      <w:pPr>
        <w:ind w:left="4824" w:hanging="284"/>
      </w:pPr>
      <w:rPr>
        <w:rFonts w:cs="Arial Unicode MS"/>
      </w:rPr>
    </w:lvl>
    <w:lvl w:ilvl="8">
      <w:start w:val="1"/>
      <w:numFmt w:val="decimal"/>
      <w:lvlText w:val="%9."/>
      <w:lvlJc w:val="left"/>
      <w:pPr>
        <w:ind w:left="5472" w:hanging="284"/>
      </w:pPr>
      <w:rPr>
        <w:rFonts w:cs="Arial Unicode MS"/>
      </w:rPr>
    </w:lvl>
  </w:abstractNum>
  <w:abstractNum w:abstractNumId="9" w15:restartNumberingAfterBreak="0">
    <w:nsid w:val="46FF6859"/>
    <w:multiLevelType w:val="multilevel"/>
    <w:tmpl w:val="D3C855E2"/>
    <w:styleLink w:val="WWNum1aaaaaa"/>
    <w:lvl w:ilvl="0">
      <w:start w:val="1"/>
      <w:numFmt w:val="decimal"/>
      <w:lvlText w:val="%1."/>
      <w:lvlJc w:val="left"/>
      <w:pPr>
        <w:ind w:left="360" w:hanging="360"/>
      </w:pPr>
      <w:rPr>
        <w:rFonts w:ascii="Calibri" w:hAnsi="Calibri" w:cs="Times New Roman"/>
        <w:sz w:val="22"/>
      </w:rPr>
    </w:lvl>
    <w:lvl w:ilvl="1">
      <w:numFmt w:val="bullet"/>
      <w:lvlText w:val="o"/>
      <w:lvlJc w:val="left"/>
      <w:pPr>
        <w:ind w:left="1080" w:hanging="360"/>
      </w:pPr>
      <w:rPr>
        <w:rFonts w:ascii="Courier New" w:hAnsi="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Courier New" w:hAnsi="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Courier New" w:hAnsi="Courier New"/>
      </w:rPr>
    </w:lvl>
    <w:lvl w:ilvl="8">
      <w:numFmt w:val="bullet"/>
      <w:lvlText w:val=""/>
      <w:lvlJc w:val="left"/>
      <w:pPr>
        <w:ind w:left="6120" w:hanging="360"/>
      </w:pPr>
    </w:lvl>
  </w:abstractNum>
  <w:abstractNum w:abstractNumId="10" w15:restartNumberingAfterBreak="0">
    <w:nsid w:val="47B83121"/>
    <w:multiLevelType w:val="multilevel"/>
    <w:tmpl w:val="0E0AEB3A"/>
    <w:styleLink w:val="WWNum2"/>
    <w:lvl w:ilvl="0">
      <w:start w:val="1"/>
      <w:numFmt w:val="lowerLetter"/>
      <w:lvlText w:val="%1)"/>
      <w:lvlJc w:val="left"/>
      <w:pPr>
        <w:ind w:left="720" w:hanging="360"/>
      </w:pPr>
      <w:rPr>
        <w:rFonts w:ascii="Calibri" w:hAnsi="Calibri" w:cs="Times New Roman"/>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E3E6735"/>
    <w:multiLevelType w:val="multilevel"/>
    <w:tmpl w:val="6AF21E6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E68437D"/>
    <w:multiLevelType w:val="multilevel"/>
    <w:tmpl w:val="A27E5B2A"/>
    <w:styleLink w:val="WWNum1aaaaaaaaa"/>
    <w:lvl w:ilvl="0">
      <w:numFmt w:val="bullet"/>
      <w:lvlText w:val="-"/>
      <w:lvlJc w:val="left"/>
      <w:pPr>
        <w:ind w:left="720" w:hanging="360"/>
      </w:pPr>
      <w:rPr>
        <w:rFonts w:ascii="Open Sans" w:eastAsia="Open Sans" w:hAnsi="Open Sans"/>
      </w:rPr>
    </w:lvl>
    <w:lvl w:ilvl="1">
      <w:numFmt w:val="bullet"/>
      <w:lvlText w:val="o"/>
      <w:lvlJc w:val="left"/>
      <w:pPr>
        <w:ind w:left="1440" w:hanging="360"/>
      </w:pPr>
      <w:rPr>
        <w:rFonts w:ascii="Courier New" w:eastAsia="Courier New" w:hAnsi="Courier New"/>
      </w:rPr>
    </w:lvl>
    <w:lvl w:ilvl="2">
      <w:numFmt w:val="bullet"/>
      <w:lvlText w:val="▪"/>
      <w:lvlJc w:val="left"/>
      <w:pPr>
        <w:ind w:left="2160" w:hanging="360"/>
      </w:pPr>
      <w:rPr>
        <w:rFonts w:ascii="Noto Sans Symbols" w:eastAsia="Noto Sans Symbols" w:hAnsi="Noto Sans Symbols"/>
      </w:rPr>
    </w:lvl>
    <w:lvl w:ilvl="3">
      <w:numFmt w:val="bullet"/>
      <w:lvlText w:val="●"/>
      <w:lvlJc w:val="left"/>
      <w:pPr>
        <w:ind w:left="2880" w:hanging="360"/>
      </w:pPr>
      <w:rPr>
        <w:rFonts w:ascii="Noto Sans Symbols" w:eastAsia="Noto Sans Symbols" w:hAnsi="Noto Sans Symbols"/>
      </w:rPr>
    </w:lvl>
    <w:lvl w:ilvl="4">
      <w:numFmt w:val="bullet"/>
      <w:lvlText w:val="o"/>
      <w:lvlJc w:val="left"/>
      <w:pPr>
        <w:ind w:left="3600" w:hanging="360"/>
      </w:pPr>
      <w:rPr>
        <w:rFonts w:ascii="Courier New" w:eastAsia="Courier New" w:hAnsi="Courier New"/>
      </w:rPr>
    </w:lvl>
    <w:lvl w:ilvl="5">
      <w:numFmt w:val="bullet"/>
      <w:lvlText w:val="▪"/>
      <w:lvlJc w:val="left"/>
      <w:pPr>
        <w:ind w:left="4320" w:hanging="360"/>
      </w:pPr>
      <w:rPr>
        <w:rFonts w:ascii="Noto Sans Symbols" w:eastAsia="Noto Sans Symbols" w:hAnsi="Noto Sans Symbols"/>
      </w:rPr>
    </w:lvl>
    <w:lvl w:ilvl="6">
      <w:numFmt w:val="bullet"/>
      <w:lvlText w:val="●"/>
      <w:lvlJc w:val="left"/>
      <w:pPr>
        <w:ind w:left="5040" w:hanging="360"/>
      </w:pPr>
      <w:rPr>
        <w:rFonts w:ascii="Noto Sans Symbols" w:eastAsia="Noto Sans Symbols" w:hAnsi="Noto Sans Symbols"/>
      </w:rPr>
    </w:lvl>
    <w:lvl w:ilvl="7">
      <w:numFmt w:val="bullet"/>
      <w:lvlText w:val="o"/>
      <w:lvlJc w:val="left"/>
      <w:pPr>
        <w:ind w:left="5760" w:hanging="360"/>
      </w:pPr>
      <w:rPr>
        <w:rFonts w:ascii="Courier New" w:eastAsia="Courier New" w:hAnsi="Courier New"/>
      </w:rPr>
    </w:lvl>
    <w:lvl w:ilvl="8">
      <w:numFmt w:val="bullet"/>
      <w:lvlText w:val="▪"/>
      <w:lvlJc w:val="left"/>
      <w:pPr>
        <w:ind w:left="6480" w:hanging="360"/>
      </w:pPr>
      <w:rPr>
        <w:rFonts w:ascii="Noto Sans Symbols" w:eastAsia="Noto Sans Symbols" w:hAnsi="Noto Sans Symbols"/>
      </w:rPr>
    </w:lvl>
  </w:abstractNum>
  <w:abstractNum w:abstractNumId="13" w15:restartNumberingAfterBreak="0">
    <w:nsid w:val="4FBA66D8"/>
    <w:multiLevelType w:val="multilevel"/>
    <w:tmpl w:val="7F86AF24"/>
    <w:styleLink w:val="WWNum1aaaaaaa"/>
    <w:lvl w:ilvl="0">
      <w:start w:val="1"/>
      <w:numFmt w:val="lowerLetter"/>
      <w:lvlText w:val="%1)"/>
      <w:lvlJc w:val="left"/>
      <w:pPr>
        <w:ind w:left="720" w:hanging="360"/>
      </w:pPr>
      <w:rPr>
        <w:rFonts w:ascii="Calibri" w:hAnsi="Calibri" w:cs="Times New Roman"/>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3D44026"/>
    <w:multiLevelType w:val="multilevel"/>
    <w:tmpl w:val="8BA0E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5421DD5"/>
    <w:multiLevelType w:val="multilevel"/>
    <w:tmpl w:val="6764C656"/>
    <w:styleLink w:val="WWNum3"/>
    <w:lvl w:ilvl="0">
      <w:start w:val="1"/>
      <w:numFmt w:val="lowerLetter"/>
      <w:lvlText w:val="%1)"/>
      <w:lvlJc w:val="left"/>
      <w:pPr>
        <w:ind w:left="644" w:hanging="360"/>
      </w:pPr>
      <w:rPr>
        <w:rFonts w:ascii="Calibri" w:hAnsi="Calibri" w:cs="Times New Roman"/>
        <w:sz w:val="18"/>
      </w:rPr>
    </w:lvl>
    <w:lvl w:ilvl="1">
      <w:numFmt w:val="bullet"/>
      <w:lvlText w:val=""/>
      <w:lvlJc w:val="left"/>
      <w:pPr>
        <w:ind w:left="1724" w:hanging="360"/>
      </w:pPr>
    </w:lvl>
    <w:lvl w:ilvl="2">
      <w:numFmt w:val="bullet"/>
      <w:lvlText w:val=""/>
      <w:lvlJc w:val="left"/>
      <w:pPr>
        <w:ind w:left="2444" w:hanging="360"/>
      </w:pPr>
    </w:lvl>
    <w:lvl w:ilvl="3">
      <w:numFmt w:val="bullet"/>
      <w:lvlText w:val=""/>
      <w:lvlJc w:val="left"/>
      <w:pPr>
        <w:ind w:left="3164" w:hanging="360"/>
      </w:pPr>
    </w:lvl>
    <w:lvl w:ilvl="4">
      <w:numFmt w:val="bullet"/>
      <w:lvlText w:val=""/>
      <w:lvlJc w:val="left"/>
      <w:pPr>
        <w:ind w:left="3884" w:hanging="360"/>
      </w:pPr>
    </w:lvl>
    <w:lvl w:ilvl="5">
      <w:numFmt w:val="bullet"/>
      <w:lvlText w:val=""/>
      <w:lvlJc w:val="left"/>
      <w:pPr>
        <w:ind w:left="4604" w:hanging="360"/>
      </w:pPr>
    </w:lvl>
    <w:lvl w:ilvl="6">
      <w:numFmt w:val="bullet"/>
      <w:lvlText w:val=""/>
      <w:lvlJc w:val="left"/>
      <w:pPr>
        <w:ind w:left="5324" w:hanging="360"/>
      </w:pPr>
    </w:lvl>
    <w:lvl w:ilvl="7">
      <w:numFmt w:val="bullet"/>
      <w:lvlText w:val=""/>
      <w:lvlJc w:val="left"/>
      <w:pPr>
        <w:ind w:left="6044" w:hanging="360"/>
      </w:pPr>
    </w:lvl>
    <w:lvl w:ilvl="8">
      <w:numFmt w:val="bullet"/>
      <w:lvlText w:val=""/>
      <w:lvlJc w:val="left"/>
      <w:pPr>
        <w:ind w:left="6764" w:hanging="360"/>
      </w:pPr>
    </w:lvl>
  </w:abstractNum>
  <w:abstractNum w:abstractNumId="16" w15:restartNumberingAfterBreak="0">
    <w:nsid w:val="5AD60B1E"/>
    <w:multiLevelType w:val="multilevel"/>
    <w:tmpl w:val="4A18C9BA"/>
    <w:lvl w:ilvl="0">
      <w:numFmt w:val="bullet"/>
      <w:lvlText w:val="•"/>
      <w:lvlJc w:val="left"/>
      <w:pPr>
        <w:ind w:left="1800" w:hanging="360"/>
      </w:pPr>
      <w:rPr>
        <w:rFonts w:ascii="OpenSymbol" w:eastAsia="OpenSymbol" w:hAnsi="OpenSymbol" w:cs="OpenSymbol"/>
      </w:rPr>
    </w:lvl>
    <w:lvl w:ilvl="1">
      <w:numFmt w:val="bullet"/>
      <w:lvlText w:val="◦"/>
      <w:lvlJc w:val="left"/>
      <w:pPr>
        <w:ind w:left="2160" w:hanging="360"/>
      </w:pPr>
      <w:rPr>
        <w:rFonts w:ascii="OpenSymbol" w:eastAsia="OpenSymbol" w:hAnsi="OpenSymbol" w:cs="OpenSymbol"/>
      </w:rPr>
    </w:lvl>
    <w:lvl w:ilvl="2">
      <w:numFmt w:val="bullet"/>
      <w:lvlText w:val="▪"/>
      <w:lvlJc w:val="left"/>
      <w:pPr>
        <w:ind w:left="252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240" w:hanging="360"/>
      </w:pPr>
      <w:rPr>
        <w:rFonts w:ascii="OpenSymbol" w:eastAsia="OpenSymbol" w:hAnsi="OpenSymbol" w:cs="OpenSymbol"/>
      </w:rPr>
    </w:lvl>
    <w:lvl w:ilvl="5">
      <w:numFmt w:val="bullet"/>
      <w:lvlText w:val="▪"/>
      <w:lvlJc w:val="left"/>
      <w:pPr>
        <w:ind w:left="3600" w:hanging="360"/>
      </w:pPr>
      <w:rPr>
        <w:rFonts w:ascii="OpenSymbol" w:eastAsia="OpenSymbol" w:hAnsi="OpenSymbol" w:cs="OpenSymbol"/>
      </w:rPr>
    </w:lvl>
    <w:lvl w:ilvl="6">
      <w:numFmt w:val="bullet"/>
      <w:lvlText w:val="•"/>
      <w:lvlJc w:val="left"/>
      <w:pPr>
        <w:ind w:left="3960" w:hanging="360"/>
      </w:pPr>
      <w:rPr>
        <w:rFonts w:ascii="OpenSymbol" w:eastAsia="OpenSymbol" w:hAnsi="OpenSymbol" w:cs="OpenSymbol"/>
      </w:rPr>
    </w:lvl>
    <w:lvl w:ilvl="7">
      <w:numFmt w:val="bullet"/>
      <w:lvlText w:val="◦"/>
      <w:lvlJc w:val="left"/>
      <w:pPr>
        <w:ind w:left="4320" w:hanging="360"/>
      </w:pPr>
      <w:rPr>
        <w:rFonts w:ascii="OpenSymbol" w:eastAsia="OpenSymbol" w:hAnsi="OpenSymbol" w:cs="OpenSymbol"/>
      </w:rPr>
    </w:lvl>
    <w:lvl w:ilvl="8">
      <w:numFmt w:val="bullet"/>
      <w:lvlText w:val="▪"/>
      <w:lvlJc w:val="left"/>
      <w:pPr>
        <w:ind w:left="4680" w:hanging="360"/>
      </w:pPr>
      <w:rPr>
        <w:rFonts w:ascii="OpenSymbol" w:eastAsia="OpenSymbol" w:hAnsi="OpenSymbol" w:cs="OpenSymbol"/>
      </w:rPr>
    </w:lvl>
  </w:abstractNum>
  <w:abstractNum w:abstractNumId="17" w15:restartNumberingAfterBreak="0">
    <w:nsid w:val="5FE05875"/>
    <w:multiLevelType w:val="multilevel"/>
    <w:tmpl w:val="938CF25E"/>
    <w:styleLink w:val="WWNum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6A852E75"/>
    <w:multiLevelType w:val="multilevel"/>
    <w:tmpl w:val="F0EAFBF0"/>
    <w:styleLink w:val="WWNum1"/>
    <w:lvl w:ilvl="0">
      <w:start w:val="1"/>
      <w:numFmt w:val="decimal"/>
      <w:lvlText w:val="%1."/>
      <w:lvlJc w:val="left"/>
      <w:pPr>
        <w:ind w:left="360" w:hanging="360"/>
      </w:pPr>
      <w:rPr>
        <w:rFonts w:ascii="Calibri" w:hAnsi="Calibri" w:cs="Times New Roman"/>
        <w:b/>
        <w:sz w:val="22"/>
      </w:rPr>
    </w:lvl>
    <w:lvl w:ilvl="1">
      <w:numFmt w:val="bullet"/>
      <w:lvlText w:val="o"/>
      <w:lvlJc w:val="left"/>
      <w:pPr>
        <w:ind w:left="1080" w:hanging="360"/>
      </w:pPr>
      <w:rPr>
        <w:rFonts w:ascii="Courier New" w:hAnsi="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Courier New" w:hAnsi="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Courier New" w:hAnsi="Courier New"/>
      </w:rPr>
    </w:lvl>
    <w:lvl w:ilvl="8">
      <w:numFmt w:val="bullet"/>
      <w:lvlText w:val=""/>
      <w:lvlJc w:val="left"/>
      <w:pPr>
        <w:ind w:left="6120" w:hanging="360"/>
      </w:pPr>
    </w:lvl>
  </w:abstractNum>
  <w:abstractNum w:abstractNumId="19" w15:restartNumberingAfterBreak="0">
    <w:nsid w:val="6B19616A"/>
    <w:multiLevelType w:val="multilevel"/>
    <w:tmpl w:val="F7A04852"/>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upperLetter"/>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0" w15:restartNumberingAfterBreak="0">
    <w:nsid w:val="701D59B7"/>
    <w:multiLevelType w:val="multilevel"/>
    <w:tmpl w:val="19C03CA8"/>
    <w:styleLink w:val="WWNum2aaa"/>
    <w:lvl w:ilvl="0">
      <w:start w:val="1"/>
      <w:numFmt w:val="lowerLetter"/>
      <w:lvlText w:val="%1)"/>
      <w:lvlJc w:val="left"/>
      <w:pPr>
        <w:ind w:left="720" w:hanging="360"/>
      </w:pPr>
      <w:rPr>
        <w:rFonts w:ascii="Calibri" w:hAnsi="Calibri" w:cs="Times New Roman"/>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794B0988"/>
    <w:multiLevelType w:val="multilevel"/>
    <w:tmpl w:val="B3E4C130"/>
    <w:styleLink w:val="WWNum1aaaa"/>
    <w:lvl w:ilvl="0">
      <w:start w:val="1"/>
      <w:numFmt w:val="lowerLetter"/>
      <w:lvlText w:val="%1)"/>
      <w:lvlJc w:val="left"/>
      <w:pPr>
        <w:ind w:left="567" w:hanging="283"/>
      </w:pPr>
      <w:rPr>
        <w:rFonts w:cs="Arial Unicode MS"/>
      </w:rPr>
    </w:lvl>
    <w:lvl w:ilvl="1">
      <w:start w:val="1"/>
      <w:numFmt w:val="lowerLetter"/>
      <w:lvlText w:val="%2."/>
      <w:lvlJc w:val="left"/>
      <w:pPr>
        <w:ind w:left="1429" w:hanging="283"/>
      </w:pPr>
      <w:rPr>
        <w:rFonts w:cs="Arial Unicode MS"/>
      </w:rPr>
    </w:lvl>
    <w:lvl w:ilvl="2">
      <w:start w:val="1"/>
      <w:numFmt w:val="lowerRoman"/>
      <w:lvlText w:val="%3."/>
      <w:lvlJc w:val="left"/>
      <w:pPr>
        <w:ind w:left="2149" w:hanging="215"/>
      </w:pPr>
      <w:rPr>
        <w:rFonts w:cs="Arial Unicode MS"/>
      </w:rPr>
    </w:lvl>
    <w:lvl w:ilvl="3">
      <w:start w:val="1"/>
      <w:numFmt w:val="lowerLetter"/>
      <w:lvlText w:val="%4)"/>
      <w:lvlJc w:val="left"/>
      <w:pPr>
        <w:ind w:left="2869" w:hanging="283"/>
      </w:pPr>
      <w:rPr>
        <w:rFonts w:cs="Arial Unicode MS"/>
      </w:rPr>
    </w:lvl>
    <w:lvl w:ilvl="4">
      <w:start w:val="1"/>
      <w:numFmt w:val="lowerLetter"/>
      <w:lvlText w:val="%5."/>
      <w:lvlJc w:val="left"/>
      <w:pPr>
        <w:ind w:left="3589" w:hanging="283"/>
      </w:pPr>
      <w:rPr>
        <w:rFonts w:cs="Arial Unicode MS"/>
      </w:rPr>
    </w:lvl>
    <w:lvl w:ilvl="5">
      <w:start w:val="1"/>
      <w:numFmt w:val="lowerRoman"/>
      <w:lvlText w:val="%6."/>
      <w:lvlJc w:val="left"/>
      <w:pPr>
        <w:ind w:left="4309" w:hanging="215"/>
      </w:pPr>
      <w:rPr>
        <w:rFonts w:cs="Arial Unicode MS"/>
      </w:rPr>
    </w:lvl>
    <w:lvl w:ilvl="6">
      <w:start w:val="1"/>
      <w:numFmt w:val="decimal"/>
      <w:lvlText w:val="%7."/>
      <w:lvlJc w:val="left"/>
      <w:pPr>
        <w:ind w:left="5029" w:hanging="283"/>
      </w:pPr>
      <w:rPr>
        <w:rFonts w:cs="Arial Unicode MS"/>
      </w:rPr>
    </w:lvl>
    <w:lvl w:ilvl="7">
      <w:start w:val="1"/>
      <w:numFmt w:val="lowerLetter"/>
      <w:lvlText w:val="%8."/>
      <w:lvlJc w:val="left"/>
      <w:pPr>
        <w:ind w:left="5749" w:hanging="283"/>
      </w:pPr>
      <w:rPr>
        <w:rFonts w:cs="Arial Unicode MS"/>
      </w:rPr>
    </w:lvl>
    <w:lvl w:ilvl="8">
      <w:start w:val="1"/>
      <w:numFmt w:val="lowerRoman"/>
      <w:lvlText w:val="%9."/>
      <w:lvlJc w:val="left"/>
      <w:pPr>
        <w:ind w:left="6469" w:hanging="215"/>
      </w:pPr>
      <w:rPr>
        <w:rFonts w:cs="Arial Unicode MS"/>
      </w:rPr>
    </w:lvl>
  </w:abstractNum>
  <w:num w:numId="1">
    <w:abstractNumId w:val="18"/>
  </w:num>
  <w:num w:numId="2">
    <w:abstractNumId w:val="10"/>
  </w:num>
  <w:num w:numId="3">
    <w:abstractNumId w:val="15"/>
  </w:num>
  <w:num w:numId="4">
    <w:abstractNumId w:val="17"/>
  </w:num>
  <w:num w:numId="5">
    <w:abstractNumId w:val="8"/>
  </w:num>
  <w:num w:numId="6">
    <w:abstractNumId w:val="2"/>
  </w:num>
  <w:num w:numId="7">
    <w:abstractNumId w:val="6"/>
  </w:num>
  <w:num w:numId="8">
    <w:abstractNumId w:val="21"/>
  </w:num>
  <w:num w:numId="9">
    <w:abstractNumId w:val="5"/>
  </w:num>
  <w:num w:numId="10">
    <w:abstractNumId w:val="3"/>
  </w:num>
  <w:num w:numId="11">
    <w:abstractNumId w:val="0"/>
  </w:num>
  <w:num w:numId="12">
    <w:abstractNumId w:val="9"/>
  </w:num>
  <w:num w:numId="13">
    <w:abstractNumId w:val="20"/>
  </w:num>
  <w:num w:numId="14">
    <w:abstractNumId w:val="13"/>
  </w:num>
  <w:num w:numId="15">
    <w:abstractNumId w:val="7"/>
  </w:num>
  <w:num w:numId="16">
    <w:abstractNumId w:val="12"/>
  </w:num>
  <w:num w:numId="17">
    <w:abstractNumId w:val="19"/>
  </w:num>
  <w:num w:numId="18">
    <w:abstractNumId w:val="7"/>
  </w:num>
  <w:num w:numId="19">
    <w:abstractNumId w:val="16"/>
  </w:num>
  <w:num w:numId="20">
    <w:abstractNumId w:val="13"/>
    <w:lvlOverride w:ilvl="0">
      <w:startOverride w:val="1"/>
    </w:lvlOverride>
  </w:num>
  <w:num w:numId="21">
    <w:abstractNumId w:val="14"/>
  </w:num>
  <w:num w:numId="22">
    <w:abstractNumId w:val="11"/>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63"/>
    <w:rsid w:val="001C0984"/>
    <w:rsid w:val="002E2494"/>
    <w:rsid w:val="00320FF0"/>
    <w:rsid w:val="00330B7B"/>
    <w:rsid w:val="00363835"/>
    <w:rsid w:val="0051338D"/>
    <w:rsid w:val="00734BDA"/>
    <w:rsid w:val="00774B1A"/>
    <w:rsid w:val="00855552"/>
    <w:rsid w:val="00992400"/>
    <w:rsid w:val="00A33271"/>
    <w:rsid w:val="00AD0D43"/>
    <w:rsid w:val="00BD7963"/>
    <w:rsid w:val="00CF70A0"/>
    <w:rsid w:val="00D76D12"/>
    <w:rsid w:val="00DA4D39"/>
    <w:rsid w:val="00E0728F"/>
    <w:rsid w:val="00E22FF9"/>
    <w:rsid w:val="00E6272B"/>
    <w:rsid w:val="00F17310"/>
    <w:rsid w:val="00F771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204F"/>
  <w15:docId w15:val="{BF4D31E6-9BDE-450F-B29E-A7364FCC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textAlignment w:val="auto"/>
    </w:pPr>
    <w:rPr>
      <w:rFonts w:ascii="Times New Roman" w:eastAsia="Cambria Math" w:hAnsi="Times New Roman" w:cs="Times New Roman"/>
      <w:sz w:val="20"/>
      <w:szCs w:val="20"/>
      <w:lang w:eastAsia="it-IT" w:bidi="ar-SA"/>
    </w:rPr>
  </w:style>
  <w:style w:type="paragraph" w:customStyle="1" w:styleId="Default">
    <w:name w:val="Default"/>
    <w:pPr>
      <w:textAlignment w:val="auto"/>
    </w:pPr>
    <w:rPr>
      <w:rFonts w:ascii="Times New Roman" w:eastAsia="Courier New" w:hAnsi="Times New Roman" w:cs="Times New Roman"/>
      <w:color w:val="000000"/>
      <w:lang w:eastAsia="it-IT" w:bidi="ar-SA"/>
    </w:rPr>
  </w:style>
  <w:style w:type="paragraph" w:customStyle="1" w:styleId="Footnote">
    <w:name w:val="Footnote"/>
    <w:basedOn w:val="Standard"/>
  </w:style>
  <w:style w:type="paragraph" w:customStyle="1" w:styleId="Corpotesto1">
    <w:name w:val="Corpo testo1"/>
    <w:pPr>
      <w:widowControl w:val="0"/>
      <w:textAlignment w:val="auto"/>
    </w:pPr>
    <w:rPr>
      <w:rFonts w:ascii="Times New Roman" w:eastAsia="Calibri" w:hAnsi="Times New Roman" w:cs="Times New Roman"/>
      <w:color w:val="000000"/>
      <w:sz w:val="28"/>
      <w:szCs w:val="20"/>
      <w:lang w:eastAsia="it-IT" w:bidi="ar-SA"/>
    </w:rPr>
  </w:style>
  <w:style w:type="paragraph" w:customStyle="1" w:styleId="Textbodyindent">
    <w:name w:val="Text body indent"/>
    <w:basedOn w:val="Textbody"/>
  </w:style>
  <w:style w:type="paragraph" w:styleId="Paragrafoelenco">
    <w:name w:val="List Paragraph"/>
    <w:basedOn w:val="Standard"/>
    <w:pPr>
      <w:spacing w:after="200" w:line="276" w:lineRule="auto"/>
      <w:ind w:left="720"/>
    </w:pPr>
    <w:rPr>
      <w:rFonts w:ascii="Calibri" w:eastAsia="Calibri" w:hAnsi="Calibri" w:cs="Calibri"/>
      <w:sz w:val="22"/>
      <w:szCs w:val="22"/>
      <w:lang w:eastAsia="en-US"/>
    </w:rPr>
  </w:style>
  <w:style w:type="paragraph" w:styleId="NormaleWeb">
    <w:name w:val="Normal (Web)"/>
    <w:basedOn w:val="Standard"/>
    <w:pPr>
      <w:spacing w:before="100" w:after="100"/>
    </w:pPr>
    <w:rPr>
      <w:rFonts w:ascii="Times New Roman" w:eastAsia="MS Mincho" w:hAnsi="Times New Roman" w:cs="Times New Roman"/>
      <w:sz w:val="20"/>
      <w:szCs w:val="20"/>
    </w:rPr>
  </w:style>
  <w:style w:type="paragraph" w:customStyle="1" w:styleId="paragrafoelencocxspprimo">
    <w:name w:val="paragrafoelencocxspprimo"/>
    <w:basedOn w:val="Standard"/>
    <w:pPr>
      <w:spacing w:before="100" w:after="100"/>
    </w:pPr>
    <w:rPr>
      <w:rFonts w:ascii="Times New Roman" w:eastAsia="MS Mincho" w:hAnsi="Times New Roman" w:cs="Times New Roman"/>
      <w:sz w:val="20"/>
      <w:szCs w:val="20"/>
    </w:rPr>
  </w:style>
  <w:style w:type="paragraph" w:customStyle="1" w:styleId="HeaderandFooter">
    <w:name w:val="Header and Footer"/>
    <w:basedOn w:val="Standard"/>
  </w:style>
  <w:style w:type="paragraph" w:styleId="Intestazione">
    <w:name w:val="header"/>
    <w:basedOn w:val="HeaderandFooter"/>
  </w:style>
  <w:style w:type="paragraph" w:styleId="Pidipagina">
    <w:name w:val="footer"/>
    <w:basedOn w:val="HeaderandFooter"/>
  </w:style>
  <w:style w:type="paragraph" w:customStyle="1" w:styleId="TableContents">
    <w:name w:val="Table Contents"/>
    <w:basedOn w:val="Standard"/>
    <w:pPr>
      <w:suppressLineNumbers/>
    </w:pPr>
  </w:style>
  <w:style w:type="paragraph" w:customStyle="1" w:styleId="Tabellanormale1">
    <w:name w:val="Tabella normale1"/>
    <w:pPr>
      <w:textAlignment w:val="auto"/>
    </w:pPr>
    <w:rPr>
      <w:rFonts w:ascii="Calibri" w:eastAsia="Times New Roman" w:hAnsi="Calibri" w:cs="Calibri"/>
      <w:sz w:val="22"/>
      <w:szCs w:val="22"/>
      <w:lang w:eastAsia="it-IT" w:bidi="ar-SA"/>
    </w:rPr>
  </w:style>
  <w:style w:type="paragraph" w:customStyle="1" w:styleId="TableHeading">
    <w:name w:val="Table Heading"/>
    <w:basedOn w:val="TableContents"/>
    <w:pPr>
      <w:jc w:val="center"/>
    </w:pPr>
    <w:rPr>
      <w:b/>
      <w:bCs/>
    </w:rPr>
  </w:style>
  <w:style w:type="paragraph" w:customStyle="1" w:styleId="Grigliatabella1">
    <w:name w:val="Griglia tabella1"/>
    <w:basedOn w:val="Tabellanormale1"/>
  </w:style>
  <w:style w:type="character" w:customStyle="1" w:styleId="TestonotaapidipaginaCarattere">
    <w:name w:val="Testo nota a piè di pagina Carattere"/>
    <w:basedOn w:val="Carpredefinitoparagrafo"/>
  </w:style>
  <w:style w:type="character" w:customStyle="1" w:styleId="Footnoteanchor">
    <w:name w:val="Footnote anchor"/>
    <w:rPr>
      <w:rFonts w:ascii="Times New Roman" w:eastAsia="Times New Roman" w:hAnsi="Times New Roman" w:cs="Times New Roman"/>
      <w:position w:val="0"/>
      <w:vertAlign w:val="superscript"/>
    </w:rPr>
  </w:style>
  <w:style w:type="character" w:customStyle="1" w:styleId="FootnoteCharacters">
    <w:name w:val="Footnote Characters"/>
    <w:rPr>
      <w:rFonts w:ascii="Times New Roman" w:eastAsia="Times New Roman" w:hAnsi="Times New Roman" w:cs="Times New Roman"/>
      <w:position w:val="0"/>
      <w:vertAlign w:val="superscript"/>
    </w:rPr>
  </w:style>
  <w:style w:type="character" w:customStyle="1" w:styleId="ListLabel1">
    <w:name w:val="ListLabel 1"/>
    <w:rPr>
      <w:rFonts w:ascii="Calibri" w:eastAsia="Calibri" w:hAnsi="Calibri" w:cs="Times New Roman"/>
      <w:b/>
      <w:sz w:val="22"/>
    </w:rPr>
  </w:style>
  <w:style w:type="character" w:customStyle="1" w:styleId="FootnoteSymbol">
    <w:name w:val="Footnote Symbol"/>
  </w:style>
  <w:style w:type="character" w:customStyle="1" w:styleId="NumberingSymbols">
    <w:name w:val="Numbering Symbols"/>
    <w:rPr>
      <w:b w:val="0"/>
      <w:bCs w:val="0"/>
    </w:rPr>
  </w:style>
  <w:style w:type="character" w:customStyle="1" w:styleId="RientrocorpodeltestoCarattere">
    <w:name w:val="Rientro corpo del testo Carattere"/>
    <w:basedOn w:val="Carpredefinitoparagrafo"/>
  </w:style>
  <w:style w:type="character" w:customStyle="1" w:styleId="ListLabel2">
    <w:name w:val="ListLabel 2"/>
    <w:rPr>
      <w:rFonts w:ascii="Calibri" w:eastAsia="Calibri" w:hAnsi="Calibri" w:cs="Times New Roman"/>
      <w:sz w:val="18"/>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PidipaginaCarattere">
    <w:name w:val="Piè di pagina Carattere"/>
    <w:basedOn w:val="Carpredefinitoparagrafo"/>
  </w:style>
  <w:style w:type="character" w:styleId="Numeropagina">
    <w:name w:val="page number"/>
    <w:basedOn w:val="Carpredefinitoparagrafo"/>
  </w:style>
  <w:style w:type="character" w:customStyle="1" w:styleId="IntestazioneCarattere">
    <w:name w:val="Intestazione Carattere"/>
    <w:basedOn w:val="Carpredefinitoparagrafo"/>
  </w:style>
  <w:style w:type="character" w:customStyle="1" w:styleId="ListLabel11">
    <w:name w:val="ListLabel 11"/>
    <w:rPr>
      <w:rFonts w:ascii="Calibri" w:eastAsia="Calibri" w:hAnsi="Calibri" w:cs="Times New Roman"/>
      <w:sz w:val="18"/>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ListLabel100">
    <w:name w:val="ListLabel 100"/>
    <w:rPr>
      <w:u w:val="none"/>
    </w:rPr>
  </w:style>
  <w:style w:type="character" w:customStyle="1" w:styleId="ListLabel101">
    <w:name w:val="ListLabel 101"/>
    <w:rPr>
      <w:u w:val="none"/>
    </w:rPr>
  </w:style>
  <w:style w:type="character" w:customStyle="1" w:styleId="ListLabel102">
    <w:name w:val="ListLabel 102"/>
    <w:rPr>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rFonts w:cs="Arial Unicode MS"/>
    </w:rPr>
  </w:style>
  <w:style w:type="character" w:customStyle="1" w:styleId="ListLabel110">
    <w:name w:val="ListLabel 110"/>
    <w:rPr>
      <w:rFonts w:ascii="Verdana" w:eastAsia="Verdana" w:hAnsi="Verdana" w:cs="Times New Roman"/>
      <w:sz w:val="22"/>
    </w:rPr>
  </w:style>
  <w:style w:type="character" w:customStyle="1" w:styleId="ListLabel111">
    <w:name w:val="ListLabel 111"/>
    <w:rPr>
      <w:rFonts w:cs="Arial Unicode MS"/>
    </w:rPr>
  </w:style>
  <w:style w:type="character" w:customStyle="1" w:styleId="ListLabel112">
    <w:name w:val="ListLabel 112"/>
    <w:rPr>
      <w:rFonts w:cs="Arial Unicode MS"/>
    </w:rPr>
  </w:style>
  <w:style w:type="character" w:customStyle="1" w:styleId="ListLabel113">
    <w:name w:val="ListLabel 113"/>
    <w:rPr>
      <w:rFonts w:cs="Arial Unicode MS"/>
    </w:rPr>
  </w:style>
  <w:style w:type="character" w:customStyle="1" w:styleId="ListLabel114">
    <w:name w:val="ListLabel 114"/>
    <w:rPr>
      <w:rFonts w:cs="Arial Unicode MS"/>
    </w:rPr>
  </w:style>
  <w:style w:type="character" w:customStyle="1" w:styleId="ListLabel115">
    <w:name w:val="ListLabel 115"/>
    <w:rPr>
      <w:rFonts w:cs="Arial Unicode MS"/>
    </w:rPr>
  </w:style>
  <w:style w:type="character" w:customStyle="1" w:styleId="ListLabel116">
    <w:name w:val="ListLabel 116"/>
    <w:rPr>
      <w:rFonts w:cs="Arial Unicode MS"/>
    </w:rPr>
  </w:style>
  <w:style w:type="character" w:customStyle="1" w:styleId="ListLabel117">
    <w:name w:val="ListLabel 117"/>
    <w:rPr>
      <w:rFonts w:cs="Arial Unicode MS"/>
    </w:rPr>
  </w:style>
  <w:style w:type="character" w:customStyle="1" w:styleId="NessunoA">
    <w:name w:val="Nessuno A"/>
  </w:style>
  <w:style w:type="character" w:customStyle="1" w:styleId="ListLabel118">
    <w:name w:val="ListLabel 118"/>
    <w:rPr>
      <w:rFonts w:cs="Arial Unicode MS"/>
    </w:rPr>
  </w:style>
  <w:style w:type="character" w:customStyle="1" w:styleId="ListLabel119">
    <w:name w:val="ListLabel 119"/>
    <w:rPr>
      <w:rFonts w:ascii="Verdana" w:eastAsia="Verdana" w:hAnsi="Verdana" w:cs="Times New Roman"/>
      <w:sz w:val="22"/>
    </w:rPr>
  </w:style>
  <w:style w:type="character" w:customStyle="1" w:styleId="ListLabel120">
    <w:name w:val="ListLabel 120"/>
    <w:rPr>
      <w:rFonts w:cs="Arial Unicode MS"/>
    </w:rPr>
  </w:style>
  <w:style w:type="character" w:customStyle="1" w:styleId="ListLabel121">
    <w:name w:val="ListLabel 121"/>
    <w:rPr>
      <w:rFonts w:cs="Arial Unicode MS"/>
    </w:rPr>
  </w:style>
  <w:style w:type="character" w:customStyle="1" w:styleId="ListLabel122">
    <w:name w:val="ListLabel 122"/>
    <w:rPr>
      <w:rFonts w:cs="Arial Unicode MS"/>
    </w:rPr>
  </w:style>
  <w:style w:type="character" w:customStyle="1" w:styleId="ListLabel123">
    <w:name w:val="ListLabel 123"/>
    <w:rPr>
      <w:rFonts w:cs="Arial Unicode MS"/>
    </w:rPr>
  </w:style>
  <w:style w:type="character" w:customStyle="1" w:styleId="ListLabel124">
    <w:name w:val="ListLabel 124"/>
    <w:rPr>
      <w:rFonts w:cs="Arial Unicode MS"/>
    </w:rPr>
  </w:style>
  <w:style w:type="character" w:customStyle="1" w:styleId="ListLabel125">
    <w:name w:val="ListLabel 125"/>
    <w:rPr>
      <w:rFonts w:cs="Arial Unicode MS"/>
    </w:rPr>
  </w:style>
  <w:style w:type="character" w:customStyle="1" w:styleId="ListLabel126">
    <w:name w:val="ListLabel 126"/>
    <w:rPr>
      <w:rFonts w:cs="Arial Unicode MS"/>
    </w:rPr>
  </w:style>
  <w:style w:type="character" w:customStyle="1" w:styleId="ListLabel127">
    <w:name w:val="ListLabel 127"/>
    <w:rPr>
      <w:rFonts w:cs="Arial Unicode MS"/>
    </w:rPr>
  </w:style>
  <w:style w:type="character" w:customStyle="1" w:styleId="ListLabel128">
    <w:name w:val="ListLabel 128"/>
    <w:rPr>
      <w:rFonts w:ascii="Verdana" w:eastAsia="Verdana" w:hAnsi="Verdana" w:cs="Times New Roman"/>
      <w:sz w:val="22"/>
    </w:rPr>
  </w:style>
  <w:style w:type="character" w:customStyle="1" w:styleId="ListLabel129">
    <w:name w:val="ListLabel 129"/>
    <w:rPr>
      <w:rFonts w:cs="Arial Unicode MS"/>
    </w:rPr>
  </w:style>
  <w:style w:type="character" w:customStyle="1" w:styleId="ListLabel130">
    <w:name w:val="ListLabel 130"/>
    <w:rPr>
      <w:rFonts w:cs="Arial Unicode MS"/>
    </w:rPr>
  </w:style>
  <w:style w:type="character" w:customStyle="1" w:styleId="ListLabel131">
    <w:name w:val="ListLabel 131"/>
    <w:rPr>
      <w:rFonts w:cs="Arial Unicode MS"/>
    </w:rPr>
  </w:style>
  <w:style w:type="character" w:customStyle="1" w:styleId="ListLabel132">
    <w:name w:val="ListLabel 132"/>
    <w:rPr>
      <w:rFonts w:cs="Arial Unicode MS"/>
    </w:rPr>
  </w:style>
  <w:style w:type="character" w:customStyle="1" w:styleId="ListLabel133">
    <w:name w:val="ListLabel 133"/>
    <w:rPr>
      <w:rFonts w:cs="Arial Unicode MS"/>
    </w:rPr>
  </w:style>
  <w:style w:type="character" w:customStyle="1" w:styleId="ListLabel134">
    <w:name w:val="ListLabel 134"/>
    <w:rPr>
      <w:rFonts w:cs="Arial Unicode MS"/>
    </w:rPr>
  </w:style>
  <w:style w:type="character" w:customStyle="1" w:styleId="ListLabel135">
    <w:name w:val="ListLabel 135"/>
    <w:rPr>
      <w:rFonts w:cs="Arial Unicode MS"/>
    </w:rPr>
  </w:style>
  <w:style w:type="character" w:customStyle="1" w:styleId="Nessuno">
    <w:name w:val="Nessuno"/>
  </w:style>
  <w:style w:type="character" w:customStyle="1" w:styleId="ListLabel136">
    <w:name w:val="ListLabel 136"/>
    <w:rPr>
      <w:rFonts w:cs="Arial Unicode MS"/>
    </w:rPr>
  </w:style>
  <w:style w:type="character" w:customStyle="1" w:styleId="ListLabel137">
    <w:name w:val="ListLabel 137"/>
    <w:rPr>
      <w:rFonts w:cs="Arial Unicode MS"/>
    </w:rPr>
  </w:style>
  <w:style w:type="character" w:customStyle="1" w:styleId="ListLabel138">
    <w:name w:val="ListLabel 138"/>
    <w:rPr>
      <w:rFonts w:cs="Arial Unicode MS"/>
    </w:rPr>
  </w:style>
  <w:style w:type="character" w:customStyle="1" w:styleId="ListLabel139">
    <w:name w:val="ListLabel 139"/>
    <w:rPr>
      <w:rFonts w:cs="Arial Unicode MS"/>
    </w:rPr>
  </w:style>
  <w:style w:type="character" w:customStyle="1" w:styleId="ListLabel140">
    <w:name w:val="ListLabel 140"/>
    <w:rPr>
      <w:rFonts w:cs="Arial Unicode MS"/>
    </w:rPr>
  </w:style>
  <w:style w:type="character" w:customStyle="1" w:styleId="ListLabel141">
    <w:name w:val="ListLabel 141"/>
    <w:rPr>
      <w:rFonts w:cs="Arial Unicode MS"/>
    </w:rPr>
  </w:style>
  <w:style w:type="character" w:customStyle="1" w:styleId="ListLabel142">
    <w:name w:val="ListLabel 142"/>
    <w:rPr>
      <w:rFonts w:cs="Arial Unicode MS"/>
    </w:rPr>
  </w:style>
  <w:style w:type="character" w:customStyle="1" w:styleId="ListLabel143">
    <w:name w:val="ListLabel 143"/>
    <w:rPr>
      <w:rFonts w:cs="Arial Unicode MS"/>
    </w:rPr>
  </w:style>
  <w:style w:type="character" w:customStyle="1" w:styleId="ListLabel144">
    <w:name w:val="ListLabel 144"/>
    <w:rPr>
      <w:rFonts w:cs="Arial Unicode MS"/>
    </w:rPr>
  </w:style>
  <w:style w:type="character" w:customStyle="1" w:styleId="ListLabel145">
    <w:name w:val="ListLabel 145"/>
    <w:rPr>
      <w:rFonts w:ascii="Verdana" w:eastAsia="Verdana" w:hAnsi="Verdana" w:cs="Arial Unicode MS"/>
      <w:sz w:val="22"/>
    </w:rPr>
  </w:style>
  <w:style w:type="character" w:customStyle="1" w:styleId="ListLabel146">
    <w:name w:val="ListLabel 146"/>
    <w:rPr>
      <w:rFonts w:cs="Arial Unicode MS"/>
    </w:rPr>
  </w:style>
  <w:style w:type="character" w:customStyle="1" w:styleId="ListLabel147">
    <w:name w:val="ListLabel 147"/>
    <w:rPr>
      <w:rFonts w:cs="Arial Unicode MS"/>
    </w:rPr>
  </w:style>
  <w:style w:type="character" w:customStyle="1" w:styleId="ListLabel148">
    <w:name w:val="ListLabel 148"/>
    <w:rPr>
      <w:rFonts w:cs="Arial Unicode MS"/>
    </w:rPr>
  </w:style>
  <w:style w:type="character" w:customStyle="1" w:styleId="ListLabel149">
    <w:name w:val="ListLabel 149"/>
    <w:rPr>
      <w:rFonts w:cs="Arial Unicode MS"/>
    </w:rPr>
  </w:style>
  <w:style w:type="character" w:customStyle="1" w:styleId="ListLabel150">
    <w:name w:val="ListLabel 150"/>
    <w:rPr>
      <w:rFonts w:cs="Arial Unicode MS"/>
    </w:rPr>
  </w:style>
  <w:style w:type="character" w:customStyle="1" w:styleId="ListLabel151">
    <w:name w:val="ListLabel 151"/>
    <w:rPr>
      <w:rFonts w:cs="Arial Unicode MS"/>
    </w:rPr>
  </w:style>
  <w:style w:type="character" w:customStyle="1" w:styleId="ListLabel152">
    <w:name w:val="ListLabel 152"/>
    <w:rPr>
      <w:rFonts w:cs="Arial Unicode MS"/>
    </w:rPr>
  </w:style>
  <w:style w:type="character" w:customStyle="1" w:styleId="ListLabel153">
    <w:name w:val="ListLabel 153"/>
    <w:rPr>
      <w:rFonts w:cs="Arial Unicode MS"/>
    </w:rPr>
  </w:style>
  <w:style w:type="character" w:customStyle="1" w:styleId="ListLabel154">
    <w:name w:val="ListLabel 154"/>
    <w:rPr>
      <w:rFonts w:cs="Arial Unicode MS"/>
    </w:rPr>
  </w:style>
  <w:style w:type="character" w:customStyle="1" w:styleId="ListLabel155">
    <w:name w:val="ListLabel 155"/>
    <w:rPr>
      <w:rFonts w:cs="Arial Unicode MS"/>
    </w:rPr>
  </w:style>
  <w:style w:type="character" w:customStyle="1" w:styleId="ListLabel156">
    <w:name w:val="ListLabel 156"/>
    <w:rPr>
      <w:rFonts w:cs="Arial Unicode MS"/>
    </w:rPr>
  </w:style>
  <w:style w:type="character" w:customStyle="1" w:styleId="ListLabel157">
    <w:name w:val="ListLabel 157"/>
    <w:rPr>
      <w:rFonts w:cs="Arial Unicode MS"/>
    </w:rPr>
  </w:style>
  <w:style w:type="character" w:customStyle="1" w:styleId="ListLabel158">
    <w:name w:val="ListLabel 158"/>
    <w:rPr>
      <w:rFonts w:cs="Arial Unicode MS"/>
    </w:rPr>
  </w:style>
  <w:style w:type="character" w:customStyle="1" w:styleId="ListLabel159">
    <w:name w:val="ListLabel 159"/>
    <w:rPr>
      <w:rFonts w:cs="Arial Unicode MS"/>
    </w:rPr>
  </w:style>
  <w:style w:type="character" w:customStyle="1" w:styleId="ListLabel160">
    <w:name w:val="ListLabel 160"/>
    <w:rPr>
      <w:rFonts w:cs="Arial Unicode MS"/>
    </w:rPr>
  </w:style>
  <w:style w:type="character" w:customStyle="1" w:styleId="ListLabel161">
    <w:name w:val="ListLabel 161"/>
    <w:rPr>
      <w:rFonts w:cs="Arial Unicode MS"/>
    </w:rPr>
  </w:style>
  <w:style w:type="character" w:customStyle="1" w:styleId="ListLabel162">
    <w:name w:val="ListLabel 162"/>
    <w:rPr>
      <w:rFonts w:cs="Arial Unicode MS"/>
    </w:rPr>
  </w:style>
  <w:style w:type="character" w:customStyle="1" w:styleId="ListLabel163">
    <w:name w:val="ListLabel 163"/>
    <w:rPr>
      <w:rFonts w:ascii="Verdana" w:eastAsia="Verdana" w:hAnsi="Verdana" w:cs="Arial Unicode MS"/>
      <w:sz w:val="22"/>
    </w:rPr>
  </w:style>
  <w:style w:type="character" w:customStyle="1" w:styleId="ListLabel164">
    <w:name w:val="ListLabel 164"/>
    <w:rPr>
      <w:rFonts w:cs="Arial Unicode MS"/>
    </w:rPr>
  </w:style>
  <w:style w:type="character" w:customStyle="1" w:styleId="ListLabel165">
    <w:name w:val="ListLabel 165"/>
    <w:rPr>
      <w:rFonts w:cs="Arial Unicode MS"/>
    </w:rPr>
  </w:style>
  <w:style w:type="character" w:customStyle="1" w:styleId="ListLabel166">
    <w:name w:val="ListLabel 166"/>
    <w:rPr>
      <w:rFonts w:cs="Arial Unicode MS"/>
    </w:rPr>
  </w:style>
  <w:style w:type="character" w:customStyle="1" w:styleId="ListLabel167">
    <w:name w:val="ListLabel 167"/>
    <w:rPr>
      <w:rFonts w:cs="Arial Unicode MS"/>
    </w:rPr>
  </w:style>
  <w:style w:type="character" w:customStyle="1" w:styleId="ListLabel168">
    <w:name w:val="ListLabel 168"/>
    <w:rPr>
      <w:rFonts w:cs="Arial Unicode MS"/>
    </w:rPr>
  </w:style>
  <w:style w:type="character" w:customStyle="1" w:styleId="ListLabel169">
    <w:name w:val="ListLabel 169"/>
    <w:rPr>
      <w:rFonts w:cs="Arial Unicode MS"/>
    </w:rPr>
  </w:style>
  <w:style w:type="character" w:customStyle="1" w:styleId="ListLabel170">
    <w:name w:val="ListLabel 170"/>
    <w:rPr>
      <w:rFonts w:cs="Arial Unicode MS"/>
    </w:rPr>
  </w:style>
  <w:style w:type="character" w:customStyle="1" w:styleId="ListLabel171">
    <w:name w:val="ListLabel 171"/>
    <w:rPr>
      <w:rFonts w:cs="Arial Unicode MS"/>
    </w:rPr>
  </w:style>
  <w:style w:type="character" w:customStyle="1" w:styleId="ListLabel172">
    <w:name w:val="ListLabel 172"/>
    <w:rPr>
      <w:rFonts w:ascii="Calibri" w:eastAsia="Calibri" w:hAnsi="Calibri" w:cs="Times New Roman"/>
      <w:sz w:val="22"/>
    </w:rPr>
  </w:style>
  <w:style w:type="character" w:customStyle="1" w:styleId="ListLabel173">
    <w:name w:val="ListLabel 173"/>
    <w:rPr>
      <w:rFonts w:ascii="Calibri" w:eastAsia="Calibri" w:hAnsi="Calibri" w:cs="Times New Roman"/>
      <w:sz w:val="18"/>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cs="Times New Roman"/>
    </w:rPr>
  </w:style>
  <w:style w:type="character" w:customStyle="1" w:styleId="ListLabel182">
    <w:name w:val="ListLabel 182"/>
    <w:rPr>
      <w:rFonts w:ascii="Calibri" w:eastAsia="Calibri" w:hAnsi="Calibri" w:cs="Times New Roman"/>
      <w:sz w:val="18"/>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ascii="Verdana" w:eastAsia="Open Sans" w:hAnsi="Verdana" w:cs="Verdana"/>
      <w:b/>
    </w:rPr>
  </w:style>
  <w:style w:type="character" w:customStyle="1" w:styleId="ListLabel192">
    <w:name w:val="ListLabel 192"/>
    <w:rPr>
      <w:rFonts w:eastAsia="Courier New"/>
    </w:rPr>
  </w:style>
  <w:style w:type="character" w:customStyle="1" w:styleId="ListLabel193">
    <w:name w:val="ListLabel 193"/>
    <w:rPr>
      <w:rFonts w:eastAsia="Noto Sans Symbols"/>
    </w:rPr>
  </w:style>
  <w:style w:type="character" w:customStyle="1" w:styleId="ListLabel194">
    <w:name w:val="ListLabel 194"/>
    <w:rPr>
      <w:rFonts w:eastAsia="Noto Sans Symbols"/>
    </w:rPr>
  </w:style>
  <w:style w:type="character" w:customStyle="1" w:styleId="ListLabel195">
    <w:name w:val="ListLabel 195"/>
    <w:rPr>
      <w:rFonts w:eastAsia="Courier New"/>
    </w:rPr>
  </w:style>
  <w:style w:type="character" w:customStyle="1" w:styleId="ListLabel196">
    <w:name w:val="ListLabel 196"/>
    <w:rPr>
      <w:rFonts w:eastAsia="Noto Sans Symbols"/>
    </w:rPr>
  </w:style>
  <w:style w:type="character" w:customStyle="1" w:styleId="ListLabel197">
    <w:name w:val="ListLabel 197"/>
    <w:rPr>
      <w:rFonts w:eastAsia="Noto Sans Symbols"/>
    </w:rPr>
  </w:style>
  <w:style w:type="character" w:customStyle="1" w:styleId="ListLabel198">
    <w:name w:val="ListLabel 198"/>
    <w:rPr>
      <w:rFonts w:eastAsia="Courier New"/>
    </w:rPr>
  </w:style>
  <w:style w:type="character" w:customStyle="1" w:styleId="ListLabel199">
    <w:name w:val="ListLabel 199"/>
    <w:rPr>
      <w:rFonts w:eastAsia="Noto Sans Symbols"/>
    </w:rPr>
  </w:style>
  <w:style w:type="character" w:customStyle="1" w:styleId="ListLabel200">
    <w:name w:val="ListLabel 200"/>
    <w:rPr>
      <w:rFonts w:eastAsia="Open Sans"/>
    </w:rPr>
  </w:style>
  <w:style w:type="character" w:customStyle="1" w:styleId="ListLabel201">
    <w:name w:val="ListLabel 201"/>
    <w:rPr>
      <w:rFonts w:ascii="Verdana" w:eastAsia="Courier New" w:hAnsi="Verdana" w:cs="Verdana"/>
    </w:rPr>
  </w:style>
  <w:style w:type="character" w:customStyle="1" w:styleId="ListLabel202">
    <w:name w:val="ListLabel 202"/>
    <w:rPr>
      <w:rFonts w:eastAsia="Noto Sans Symbols"/>
    </w:rPr>
  </w:style>
  <w:style w:type="character" w:customStyle="1" w:styleId="ListLabel203">
    <w:name w:val="ListLabel 203"/>
    <w:rPr>
      <w:rFonts w:eastAsia="Noto Sans Symbols"/>
    </w:rPr>
  </w:style>
  <w:style w:type="character" w:customStyle="1" w:styleId="ListLabel204">
    <w:name w:val="ListLabel 204"/>
    <w:rPr>
      <w:rFonts w:eastAsia="Courier New"/>
    </w:rPr>
  </w:style>
  <w:style w:type="character" w:customStyle="1" w:styleId="ListLabel205">
    <w:name w:val="ListLabel 205"/>
    <w:rPr>
      <w:rFonts w:eastAsia="Noto Sans Symbols"/>
    </w:rPr>
  </w:style>
  <w:style w:type="character" w:customStyle="1" w:styleId="ListLabel206">
    <w:name w:val="ListLabel 206"/>
    <w:rPr>
      <w:rFonts w:eastAsia="Noto Sans Symbols"/>
    </w:rPr>
  </w:style>
  <w:style w:type="character" w:customStyle="1" w:styleId="ListLabel207">
    <w:name w:val="ListLabel 207"/>
    <w:rPr>
      <w:rFonts w:eastAsia="Courier New"/>
    </w:rPr>
  </w:style>
  <w:style w:type="character" w:customStyle="1" w:styleId="ListLabel208">
    <w:name w:val="ListLabel 208"/>
    <w:rPr>
      <w:rFonts w:eastAsia="Noto Sans Symbols"/>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12">
    <w:name w:val="WWNum12"/>
    <w:basedOn w:val="Nessunelenco"/>
    <w:pPr>
      <w:numPr>
        <w:numId w:val="4"/>
      </w:numPr>
    </w:pPr>
  </w:style>
  <w:style w:type="numbering" w:customStyle="1" w:styleId="WWNum1a">
    <w:name w:val="WWNum1a"/>
    <w:basedOn w:val="Nessunelenco"/>
    <w:pPr>
      <w:numPr>
        <w:numId w:val="5"/>
      </w:numPr>
    </w:pPr>
  </w:style>
  <w:style w:type="numbering" w:customStyle="1" w:styleId="WWNum1aa">
    <w:name w:val="WWNum1aa"/>
    <w:basedOn w:val="Nessunelenco"/>
    <w:pPr>
      <w:numPr>
        <w:numId w:val="6"/>
      </w:numPr>
    </w:pPr>
  </w:style>
  <w:style w:type="numbering" w:customStyle="1" w:styleId="WWNum1aaa">
    <w:name w:val="WWNum1aaa"/>
    <w:basedOn w:val="Nessunelenco"/>
    <w:pPr>
      <w:numPr>
        <w:numId w:val="7"/>
      </w:numPr>
    </w:pPr>
  </w:style>
  <w:style w:type="numbering" w:customStyle="1" w:styleId="WWNum1aaaa">
    <w:name w:val="WWNum1aaaa"/>
    <w:basedOn w:val="Nessunelenco"/>
    <w:pPr>
      <w:numPr>
        <w:numId w:val="8"/>
      </w:numPr>
    </w:pPr>
  </w:style>
  <w:style w:type="numbering" w:customStyle="1" w:styleId="WWNum2a">
    <w:name w:val="WWNum2a"/>
    <w:basedOn w:val="Nessunelenco"/>
    <w:pPr>
      <w:numPr>
        <w:numId w:val="9"/>
      </w:numPr>
    </w:pPr>
  </w:style>
  <w:style w:type="numbering" w:customStyle="1" w:styleId="WWNum1aaaaa">
    <w:name w:val="WWNum1aaaaa"/>
    <w:basedOn w:val="Nessunelenco"/>
    <w:pPr>
      <w:numPr>
        <w:numId w:val="10"/>
      </w:numPr>
    </w:pPr>
  </w:style>
  <w:style w:type="numbering" w:customStyle="1" w:styleId="WWNum2aa">
    <w:name w:val="WWNum2aa"/>
    <w:basedOn w:val="Nessunelenco"/>
    <w:pPr>
      <w:numPr>
        <w:numId w:val="11"/>
      </w:numPr>
    </w:pPr>
  </w:style>
  <w:style w:type="numbering" w:customStyle="1" w:styleId="WWNum1aaaaaa">
    <w:name w:val="WWNum1aaaaaa"/>
    <w:basedOn w:val="Nessunelenco"/>
    <w:pPr>
      <w:numPr>
        <w:numId w:val="12"/>
      </w:numPr>
    </w:pPr>
  </w:style>
  <w:style w:type="numbering" w:customStyle="1" w:styleId="WWNum2aaa">
    <w:name w:val="WWNum2aaa"/>
    <w:basedOn w:val="Nessunelenco"/>
    <w:pPr>
      <w:numPr>
        <w:numId w:val="13"/>
      </w:numPr>
    </w:pPr>
  </w:style>
  <w:style w:type="numbering" w:customStyle="1" w:styleId="WWNum1aaaaaaa">
    <w:name w:val="WWNum1aaaaaaa"/>
    <w:basedOn w:val="Nessunelenco"/>
    <w:pPr>
      <w:numPr>
        <w:numId w:val="14"/>
      </w:numPr>
    </w:pPr>
  </w:style>
  <w:style w:type="numbering" w:customStyle="1" w:styleId="WWNum1aaaaaaaa">
    <w:name w:val="WWNum1aaaaaaaa"/>
    <w:basedOn w:val="Nessunelenco"/>
    <w:pPr>
      <w:numPr>
        <w:numId w:val="15"/>
      </w:numPr>
    </w:pPr>
  </w:style>
  <w:style w:type="numbering" w:customStyle="1" w:styleId="WWNum1aaaaaaaaa">
    <w:name w:val="WWNum1aaaaaaaaa"/>
    <w:basedOn w:val="Nessunelenco"/>
    <w:pPr>
      <w:numPr>
        <w:numId w:val="16"/>
      </w:numPr>
    </w:pPr>
  </w:style>
  <w:style w:type="character" w:styleId="Rimandonotaapidipagina">
    <w:name w:val="footnote reference"/>
    <w:basedOn w:val="Carpredefinitoparagrafo"/>
    <w:uiPriority w:val="99"/>
    <w:semiHidden/>
    <w:unhideWhenUsed/>
    <w:rPr>
      <w:vertAlign w:val="superscript"/>
    </w:rPr>
  </w:style>
  <w:style w:type="character" w:styleId="Rimandocommento">
    <w:name w:val="annotation reference"/>
    <w:basedOn w:val="Carpredefinitoparagrafo"/>
    <w:uiPriority w:val="99"/>
    <w:semiHidden/>
    <w:unhideWhenUsed/>
    <w:rsid w:val="00992400"/>
    <w:rPr>
      <w:sz w:val="16"/>
      <w:szCs w:val="16"/>
    </w:rPr>
  </w:style>
  <w:style w:type="paragraph" w:styleId="Testocommento">
    <w:name w:val="annotation text"/>
    <w:basedOn w:val="Normale"/>
    <w:link w:val="TestocommentoCarattere"/>
    <w:uiPriority w:val="99"/>
    <w:unhideWhenUsed/>
    <w:rsid w:val="00992400"/>
    <w:rPr>
      <w:rFonts w:cs="Mangal"/>
      <w:sz w:val="20"/>
      <w:szCs w:val="18"/>
    </w:rPr>
  </w:style>
  <w:style w:type="character" w:customStyle="1" w:styleId="TestocommentoCarattere">
    <w:name w:val="Testo commento Carattere"/>
    <w:basedOn w:val="Carpredefinitoparagrafo"/>
    <w:link w:val="Testocommento"/>
    <w:uiPriority w:val="99"/>
    <w:rsid w:val="00992400"/>
    <w:rPr>
      <w:rFonts w:cs="Mangal"/>
      <w:sz w:val="20"/>
      <w:szCs w:val="18"/>
    </w:rPr>
  </w:style>
  <w:style w:type="paragraph" w:styleId="Soggettocommento">
    <w:name w:val="annotation subject"/>
    <w:basedOn w:val="Testocommento"/>
    <w:next w:val="Testocommento"/>
    <w:link w:val="SoggettocommentoCarattere"/>
    <w:uiPriority w:val="99"/>
    <w:semiHidden/>
    <w:unhideWhenUsed/>
    <w:rsid w:val="00992400"/>
    <w:rPr>
      <w:b/>
      <w:bCs/>
    </w:rPr>
  </w:style>
  <w:style w:type="character" w:customStyle="1" w:styleId="SoggettocommentoCarattere">
    <w:name w:val="Soggetto commento Carattere"/>
    <w:basedOn w:val="TestocommentoCarattere"/>
    <w:link w:val="Soggettocommento"/>
    <w:uiPriority w:val="99"/>
    <w:semiHidden/>
    <w:rsid w:val="00992400"/>
    <w:rPr>
      <w:rFonts w:cs="Mangal"/>
      <w:b/>
      <w:bCs/>
      <w:sz w:val="20"/>
      <w:szCs w:val="18"/>
    </w:rPr>
  </w:style>
  <w:style w:type="paragraph" w:styleId="Testofumetto">
    <w:name w:val="Balloon Text"/>
    <w:basedOn w:val="Normale"/>
    <w:link w:val="TestofumettoCarattere"/>
    <w:uiPriority w:val="99"/>
    <w:semiHidden/>
    <w:unhideWhenUsed/>
    <w:rsid w:val="00E22FF9"/>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22FF9"/>
    <w:rPr>
      <w:rFonts w:ascii="Segoe UI" w:hAnsi="Segoe UI" w:cs="Mangal"/>
      <w:sz w:val="18"/>
      <w:szCs w:val="16"/>
    </w:rPr>
  </w:style>
  <w:style w:type="paragraph" w:styleId="Titolo">
    <w:name w:val="Title"/>
    <w:basedOn w:val="Normale"/>
    <w:next w:val="Normale"/>
    <w:link w:val="TitoloCarattere"/>
    <w:rsid w:val="00CF70A0"/>
    <w:pPr>
      <w:keepNext/>
      <w:keepLines/>
      <w:suppressAutoHyphens w:val="0"/>
      <w:autoSpaceDN/>
      <w:spacing w:before="480" w:after="120" w:line="276" w:lineRule="auto"/>
      <w:textAlignment w:val="auto"/>
    </w:pPr>
    <w:rPr>
      <w:rFonts w:ascii="Arial" w:eastAsia="Arial" w:hAnsi="Arial" w:cs="Arial"/>
      <w:b/>
      <w:kern w:val="0"/>
      <w:sz w:val="72"/>
      <w:szCs w:val="72"/>
      <w:lang w:val="it" w:eastAsia="it-IT" w:bidi="ar-SA"/>
    </w:rPr>
  </w:style>
  <w:style w:type="character" w:customStyle="1" w:styleId="TitoloCarattere">
    <w:name w:val="Titolo Carattere"/>
    <w:basedOn w:val="Carpredefinitoparagrafo"/>
    <w:link w:val="Titolo"/>
    <w:rsid w:val="00CF70A0"/>
    <w:rPr>
      <w:rFonts w:ascii="Arial" w:eastAsia="Arial" w:hAnsi="Arial" w:cs="Arial"/>
      <w:b/>
      <w:kern w:val="0"/>
      <w:sz w:val="72"/>
      <w:szCs w:val="72"/>
      <w:lang w:val="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ostegnoexport.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ciaa@pd.legalmail.camcom.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1989</Words>
  <Characters>11339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Camera di Commercio di Padova</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cpd0511</dc:creator>
  <cp:lastModifiedBy>Vera Mazzocato</cp:lastModifiedBy>
  <cp:revision>4</cp:revision>
  <cp:lastPrinted>2023-02-28T12:00:00Z</cp:lastPrinted>
  <dcterms:created xsi:type="dcterms:W3CDTF">2023-02-28T09:31:00Z</dcterms:created>
  <dcterms:modified xsi:type="dcterms:W3CDTF">2023-02-28T12:01:00Z</dcterms:modified>
</cp:coreProperties>
</file>